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8DBA" w14:textId="77777777" w:rsidR="00F25C0E" w:rsidRDefault="00F25C0E" w:rsidP="00F25C0E">
      <w:pPr>
        <w:tabs>
          <w:tab w:val="left" w:pos="6804"/>
        </w:tabs>
        <w:ind w:left="5529"/>
        <w:rPr>
          <w:szCs w:val="24"/>
          <w:lang w:eastAsia="lt-LT"/>
        </w:rPr>
      </w:pPr>
      <w:r>
        <w:t>Valstybinių ir savivaldybių švietimo įstaigų (išskyrus aukštąsias mokyklas) vadovų, jų pavaduotojų ugdymui, ugdymą organizuojančių skyrių vedėjų veiklos vertinimo nuostatų</w:t>
      </w:r>
    </w:p>
    <w:p w14:paraId="59C0FD1F" w14:textId="77777777" w:rsidR="00F25C0E" w:rsidRDefault="00F25C0E" w:rsidP="00F25C0E">
      <w:pPr>
        <w:tabs>
          <w:tab w:val="left" w:pos="6804"/>
        </w:tabs>
        <w:ind w:left="5529"/>
        <w:rPr>
          <w:szCs w:val="24"/>
          <w:lang w:eastAsia="ar-SA"/>
        </w:rPr>
      </w:pPr>
      <w:r>
        <w:rPr>
          <w:szCs w:val="24"/>
          <w:lang w:eastAsia="ar-SA"/>
        </w:rPr>
        <w:t>1 priedas</w:t>
      </w:r>
    </w:p>
    <w:p w14:paraId="5BBB8552" w14:textId="77777777" w:rsidR="00F25C0E" w:rsidRDefault="00F25C0E" w:rsidP="00F25C0E">
      <w:pPr>
        <w:tabs>
          <w:tab w:val="left" w:pos="6237"/>
          <w:tab w:val="right" w:pos="8306"/>
        </w:tabs>
        <w:rPr>
          <w:sz w:val="28"/>
          <w:szCs w:val="24"/>
        </w:rPr>
      </w:pPr>
    </w:p>
    <w:p w14:paraId="43F68CAE" w14:textId="77777777" w:rsidR="00F25C0E" w:rsidRPr="00F25C0E" w:rsidRDefault="00F25C0E" w:rsidP="00F25C0E">
      <w:pPr>
        <w:jc w:val="center"/>
        <w:rPr>
          <w:b/>
          <w:szCs w:val="24"/>
          <w:lang w:eastAsia="lt-LT"/>
        </w:rPr>
      </w:pPr>
      <w:r w:rsidRPr="00F25C0E">
        <w:rPr>
          <w:b/>
          <w:szCs w:val="24"/>
          <w:lang w:eastAsia="lt-LT"/>
        </w:rPr>
        <w:t>IGNALINOS R. VIDIŠKIŲ GIMNAZIJA</w:t>
      </w:r>
    </w:p>
    <w:p w14:paraId="647FCCA5" w14:textId="77777777" w:rsidR="00F25C0E" w:rsidRPr="00F25C0E" w:rsidRDefault="00F25C0E" w:rsidP="00F25C0E">
      <w:pPr>
        <w:tabs>
          <w:tab w:val="left" w:pos="14656"/>
        </w:tabs>
        <w:jc w:val="center"/>
        <w:rPr>
          <w:szCs w:val="24"/>
          <w:lang w:eastAsia="lt-LT"/>
        </w:rPr>
      </w:pPr>
      <w:r w:rsidRPr="00F25C0E">
        <w:rPr>
          <w:szCs w:val="24"/>
          <w:lang w:eastAsia="lt-LT"/>
        </w:rPr>
        <w:t>_________________________________________________________________</w:t>
      </w:r>
    </w:p>
    <w:p w14:paraId="15DAC331" w14:textId="77777777" w:rsidR="00F25C0E" w:rsidRPr="00F25C0E" w:rsidRDefault="00F25C0E" w:rsidP="00F25C0E">
      <w:pPr>
        <w:tabs>
          <w:tab w:val="left" w:pos="14656"/>
        </w:tabs>
        <w:jc w:val="center"/>
        <w:rPr>
          <w:szCs w:val="24"/>
          <w:lang w:eastAsia="lt-LT"/>
        </w:rPr>
      </w:pPr>
      <w:r w:rsidRPr="00F25C0E">
        <w:rPr>
          <w:szCs w:val="24"/>
          <w:lang w:eastAsia="lt-LT"/>
        </w:rPr>
        <w:t>(švietimo įstaigos pavadinimas)</w:t>
      </w:r>
    </w:p>
    <w:p w14:paraId="047EDBD6" w14:textId="77777777" w:rsidR="00F25C0E" w:rsidRPr="00F25C0E" w:rsidRDefault="00F25C0E" w:rsidP="00F25C0E">
      <w:pPr>
        <w:tabs>
          <w:tab w:val="left" w:pos="14656"/>
        </w:tabs>
        <w:jc w:val="center"/>
        <w:rPr>
          <w:b/>
          <w:szCs w:val="24"/>
          <w:lang w:eastAsia="lt-LT"/>
        </w:rPr>
      </w:pPr>
    </w:p>
    <w:p w14:paraId="11C45A97" w14:textId="77777777" w:rsidR="00F25C0E" w:rsidRPr="00F25C0E" w:rsidRDefault="00F25C0E" w:rsidP="00F25C0E">
      <w:pPr>
        <w:tabs>
          <w:tab w:val="left" w:pos="14656"/>
        </w:tabs>
        <w:jc w:val="center"/>
        <w:rPr>
          <w:b/>
          <w:szCs w:val="24"/>
          <w:lang w:eastAsia="lt-LT"/>
        </w:rPr>
      </w:pPr>
      <w:r w:rsidRPr="00F25C0E">
        <w:rPr>
          <w:b/>
          <w:szCs w:val="24"/>
          <w:lang w:eastAsia="lt-LT"/>
        </w:rPr>
        <w:t>JŪRATĖ SVEIKAUSKIENĖ</w:t>
      </w:r>
    </w:p>
    <w:p w14:paraId="34D40F06" w14:textId="77777777" w:rsidR="00F25C0E" w:rsidRPr="00F25C0E" w:rsidRDefault="00F25C0E" w:rsidP="00F25C0E">
      <w:pPr>
        <w:tabs>
          <w:tab w:val="left" w:pos="14656"/>
        </w:tabs>
        <w:jc w:val="center"/>
        <w:rPr>
          <w:szCs w:val="24"/>
          <w:lang w:eastAsia="lt-LT"/>
        </w:rPr>
      </w:pPr>
      <w:r w:rsidRPr="00F25C0E">
        <w:rPr>
          <w:szCs w:val="24"/>
          <w:lang w:eastAsia="lt-LT"/>
        </w:rPr>
        <w:t>_________________________________________________________________</w:t>
      </w:r>
    </w:p>
    <w:p w14:paraId="46512D8D" w14:textId="77777777" w:rsidR="00F25C0E" w:rsidRPr="00F25C0E" w:rsidRDefault="00F25C0E" w:rsidP="00F25C0E">
      <w:pPr>
        <w:jc w:val="center"/>
        <w:rPr>
          <w:szCs w:val="24"/>
          <w:lang w:eastAsia="lt-LT"/>
        </w:rPr>
      </w:pPr>
      <w:r w:rsidRPr="00F25C0E">
        <w:rPr>
          <w:szCs w:val="24"/>
          <w:lang w:eastAsia="lt-LT"/>
        </w:rPr>
        <w:t>(švietimo įstaigos vadovo vardas ir pavardė)</w:t>
      </w:r>
    </w:p>
    <w:p w14:paraId="334D41EE" w14:textId="77777777" w:rsidR="00F25C0E" w:rsidRPr="00F25C0E" w:rsidRDefault="00F25C0E" w:rsidP="00F25C0E">
      <w:pPr>
        <w:jc w:val="center"/>
        <w:rPr>
          <w:b/>
          <w:szCs w:val="24"/>
          <w:lang w:eastAsia="lt-LT"/>
        </w:rPr>
      </w:pPr>
    </w:p>
    <w:p w14:paraId="35E71AC8" w14:textId="77777777" w:rsidR="00F25C0E" w:rsidRPr="00F25C0E" w:rsidRDefault="00F25C0E" w:rsidP="00F25C0E">
      <w:pPr>
        <w:jc w:val="center"/>
        <w:rPr>
          <w:b/>
          <w:szCs w:val="24"/>
          <w:lang w:eastAsia="lt-LT"/>
        </w:rPr>
      </w:pPr>
      <w:r w:rsidRPr="00F25C0E">
        <w:rPr>
          <w:b/>
          <w:szCs w:val="24"/>
          <w:lang w:eastAsia="lt-LT"/>
        </w:rPr>
        <w:t>METŲ VEIKLOS ATASKAITA</w:t>
      </w:r>
    </w:p>
    <w:p w14:paraId="7DFB43E4" w14:textId="77777777" w:rsidR="00F25C0E" w:rsidRPr="00F25C0E" w:rsidRDefault="00F25C0E" w:rsidP="00F25C0E">
      <w:pPr>
        <w:jc w:val="center"/>
        <w:rPr>
          <w:szCs w:val="24"/>
          <w:lang w:eastAsia="lt-LT"/>
        </w:rPr>
      </w:pPr>
    </w:p>
    <w:p w14:paraId="2B688ED8" w14:textId="77777777" w:rsidR="00F25C0E" w:rsidRPr="00F25C0E" w:rsidRDefault="00F25C0E" w:rsidP="00F25C0E">
      <w:pPr>
        <w:jc w:val="center"/>
        <w:rPr>
          <w:szCs w:val="24"/>
          <w:lang w:eastAsia="lt-LT"/>
        </w:rPr>
      </w:pPr>
      <w:r w:rsidRPr="00F25C0E">
        <w:rPr>
          <w:szCs w:val="24"/>
          <w:lang w:eastAsia="lt-LT"/>
        </w:rPr>
        <w:t xml:space="preserve">2023-01-19 Nr. ________ </w:t>
      </w:r>
    </w:p>
    <w:p w14:paraId="653CC89C" w14:textId="77777777" w:rsidR="00F25C0E" w:rsidRPr="00F25C0E" w:rsidRDefault="00F25C0E" w:rsidP="00F25C0E">
      <w:pPr>
        <w:tabs>
          <w:tab w:val="left" w:pos="3828"/>
        </w:tabs>
        <w:jc w:val="center"/>
        <w:rPr>
          <w:szCs w:val="24"/>
          <w:lang w:eastAsia="lt-LT"/>
        </w:rPr>
      </w:pPr>
      <w:r w:rsidRPr="00F25C0E">
        <w:rPr>
          <w:szCs w:val="24"/>
          <w:lang w:eastAsia="lt-LT"/>
        </w:rPr>
        <w:t>Vidiškės</w:t>
      </w:r>
    </w:p>
    <w:p w14:paraId="67E90833" w14:textId="77777777" w:rsidR="00F25C0E" w:rsidRPr="00F25C0E" w:rsidRDefault="00F25C0E" w:rsidP="00F25C0E">
      <w:pPr>
        <w:jc w:val="center"/>
        <w:rPr>
          <w:szCs w:val="24"/>
          <w:lang w:eastAsia="lt-LT"/>
        </w:rPr>
      </w:pPr>
    </w:p>
    <w:p w14:paraId="71EC6C35" w14:textId="77777777" w:rsidR="00F25C0E" w:rsidRPr="00F25C0E" w:rsidRDefault="00F25C0E" w:rsidP="00F25C0E">
      <w:pPr>
        <w:jc w:val="center"/>
        <w:rPr>
          <w:b/>
          <w:szCs w:val="24"/>
          <w:lang w:eastAsia="lt-LT"/>
        </w:rPr>
      </w:pPr>
      <w:r w:rsidRPr="00F25C0E">
        <w:rPr>
          <w:b/>
          <w:szCs w:val="24"/>
          <w:lang w:eastAsia="lt-LT"/>
        </w:rPr>
        <w:t>I SKYRIUS</w:t>
      </w:r>
    </w:p>
    <w:p w14:paraId="16002BBC" w14:textId="77777777" w:rsidR="00F25C0E" w:rsidRPr="00F25C0E" w:rsidRDefault="00F25C0E" w:rsidP="00F25C0E">
      <w:pPr>
        <w:jc w:val="center"/>
        <w:rPr>
          <w:b/>
          <w:szCs w:val="24"/>
          <w:lang w:eastAsia="lt-LT"/>
        </w:rPr>
      </w:pPr>
      <w:r w:rsidRPr="00F25C0E">
        <w:rPr>
          <w:b/>
          <w:szCs w:val="24"/>
          <w:lang w:eastAsia="lt-LT"/>
        </w:rPr>
        <w:t>STRATEGINIO PLANO IR METINIO VEIKLOS PLANO ĮGYVENDINIMAS</w:t>
      </w:r>
    </w:p>
    <w:p w14:paraId="1F9A9627" w14:textId="77777777" w:rsidR="00F25C0E" w:rsidRPr="00F25C0E" w:rsidRDefault="00F25C0E" w:rsidP="00F25C0E">
      <w:pPr>
        <w:jc w:val="center"/>
        <w:rPr>
          <w:b/>
          <w:szCs w:val="24"/>
          <w:lang w:eastAsia="lt-LT"/>
        </w:rPr>
      </w:pPr>
    </w:p>
    <w:tbl>
      <w:tblPr>
        <w:tblStyle w:val="Lentelstinklelis"/>
        <w:tblW w:w="0" w:type="auto"/>
        <w:tblInd w:w="-147" w:type="dxa"/>
        <w:tblLook w:val="04A0" w:firstRow="1" w:lastRow="0" w:firstColumn="1" w:lastColumn="0" w:noHBand="0" w:noVBand="1"/>
      </w:tblPr>
      <w:tblGrid>
        <w:gridCol w:w="9775"/>
      </w:tblGrid>
      <w:tr w:rsidR="00F25C0E" w:rsidRPr="00F25C0E" w14:paraId="4B55C166" w14:textId="77777777" w:rsidTr="00F25C0E">
        <w:tc>
          <w:tcPr>
            <w:tcW w:w="9775" w:type="dxa"/>
            <w:tcBorders>
              <w:top w:val="single" w:sz="4" w:space="0" w:color="auto"/>
              <w:left w:val="single" w:sz="4" w:space="0" w:color="auto"/>
              <w:bottom w:val="single" w:sz="4" w:space="0" w:color="auto"/>
              <w:right w:val="single" w:sz="4" w:space="0" w:color="auto"/>
            </w:tcBorders>
          </w:tcPr>
          <w:p w14:paraId="087F1B41" w14:textId="77777777" w:rsidR="00F25C0E" w:rsidRPr="00F25C0E" w:rsidRDefault="00F25C0E" w:rsidP="00F25C0E">
            <w:pPr>
              <w:rPr>
                <w:rFonts w:ascii="Times New Roman" w:hAnsi="Times New Roman"/>
                <w:sz w:val="24"/>
                <w:szCs w:val="24"/>
                <w:lang w:eastAsia="lt-LT"/>
              </w:rPr>
            </w:pPr>
            <w:r w:rsidRPr="00F25C0E">
              <w:rPr>
                <w:rFonts w:ascii="Times New Roman" w:hAnsi="Times New Roman"/>
                <w:sz w:val="24"/>
                <w:szCs w:val="24"/>
                <w:lang w:eastAsia="lt-LT"/>
              </w:rPr>
              <w:t>(Švietimo įstaigos strateginio plano ir metinio veiklos plano įgyvendinimo kryptys ir svariausi rezultatai bei rodikliai)</w:t>
            </w:r>
          </w:p>
          <w:p w14:paraId="0F45523A" w14:textId="77777777" w:rsidR="00F25C0E" w:rsidRPr="00F25C0E" w:rsidRDefault="00F25C0E" w:rsidP="00F25C0E">
            <w:pPr>
              <w:rPr>
                <w:rFonts w:ascii="Times New Roman" w:hAnsi="Times New Roman"/>
                <w:sz w:val="24"/>
                <w:szCs w:val="24"/>
                <w:lang w:eastAsia="lt-LT"/>
              </w:rPr>
            </w:pPr>
          </w:p>
          <w:p w14:paraId="717024BA"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lang w:eastAsia="lt-LT"/>
              </w:rPr>
              <w:t>2021–2022 m. m. įgyvendinti šie Ignalinos r. Vidiškių gimnazijos 2021–2023 metų strateginio plano tikslai ir uždaviniai:</w:t>
            </w:r>
          </w:p>
          <w:p w14:paraId="763DF378"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lang w:eastAsia="lt-LT"/>
              </w:rPr>
              <w:t xml:space="preserve">I TIKSLAS – </w:t>
            </w:r>
            <w:r w:rsidRPr="00F25C0E">
              <w:rPr>
                <w:rFonts w:ascii="Times New Roman" w:hAnsi="Times New Roman"/>
                <w:bCs/>
                <w:iCs/>
                <w:sz w:val="24"/>
                <w:szCs w:val="24"/>
              </w:rPr>
              <w:t>Pagerinti mokinių pažangą ir pasiekimus taikant mokymosi bendradarbiaujant strategiją kuriamoje mokymąsi skatinančioje aplinkoje.</w:t>
            </w:r>
          </w:p>
          <w:p w14:paraId="41B24532" w14:textId="77777777" w:rsidR="00F25C0E" w:rsidRPr="00F25C0E" w:rsidRDefault="00F25C0E" w:rsidP="00F25C0E">
            <w:pPr>
              <w:jc w:val="both"/>
              <w:rPr>
                <w:rFonts w:ascii="Times New Roman" w:hAnsi="Times New Roman"/>
                <w:bCs/>
                <w:iCs/>
                <w:sz w:val="24"/>
                <w:szCs w:val="24"/>
              </w:rPr>
            </w:pPr>
            <w:r w:rsidRPr="00F25C0E">
              <w:rPr>
                <w:rFonts w:ascii="Times New Roman" w:hAnsi="Times New Roman"/>
                <w:sz w:val="24"/>
                <w:szCs w:val="24"/>
                <w:lang w:eastAsia="lt-LT"/>
              </w:rPr>
              <w:t xml:space="preserve">Uždavinys 1.1. </w:t>
            </w:r>
            <w:r w:rsidRPr="00F25C0E">
              <w:rPr>
                <w:rFonts w:ascii="Times New Roman" w:hAnsi="Times New Roman"/>
                <w:bCs/>
                <w:iCs/>
                <w:sz w:val="24"/>
                <w:szCs w:val="24"/>
              </w:rPr>
              <w:t>Taikyti mokymosi bendradarbiaujant strategiją pamokose siekiant aktyvaus mokinių mokymosi.</w:t>
            </w:r>
          </w:p>
          <w:p w14:paraId="6F1559B7" w14:textId="77777777" w:rsidR="00F25C0E" w:rsidRPr="00F25C0E" w:rsidRDefault="00F25C0E" w:rsidP="00F25C0E">
            <w:pPr>
              <w:ind w:right="-81"/>
              <w:jc w:val="both"/>
              <w:rPr>
                <w:rFonts w:ascii="Times New Roman" w:hAnsi="Times New Roman"/>
                <w:b/>
                <w:i/>
                <w:sz w:val="24"/>
                <w:szCs w:val="24"/>
              </w:rPr>
            </w:pPr>
            <w:r w:rsidRPr="00F25C0E">
              <w:rPr>
                <w:rFonts w:ascii="Times New Roman" w:hAnsi="Times New Roman"/>
                <w:sz w:val="24"/>
                <w:szCs w:val="24"/>
              </w:rPr>
              <w:t xml:space="preserve">Gimnazijoje organizuoti mokymai mokytojams – kvalifikacijos tobulinimo programa „Mokymosi bendradarbiaujant strategijos taikymas aktyviam mokinių mokymuisi“. Programą sudarė keli moduliai (iš viso 50 ak. val.), visuose moduliuose dalyvavo 13 mokytojų. Dalykų mokytojų metodinėse grupėse buvo aptarti mokymosi bendradarbiaujant metodai pamokose. Mokytojai nurodė, kuriuos metodus taiko kontaktinio mokymo metu. Dažniausiai mokytojai pamokose taiko šiuos mokymąsi bendradarbiaujant skatinančius metodus: darbas grupėse, porose, mokymasis kartu, mokymosi tempo duetas, </w:t>
            </w:r>
            <w:proofErr w:type="spellStart"/>
            <w:r w:rsidRPr="00F25C0E">
              <w:rPr>
                <w:rFonts w:ascii="Times New Roman" w:hAnsi="Times New Roman"/>
                <w:sz w:val="24"/>
                <w:szCs w:val="24"/>
              </w:rPr>
              <w:t>durstinys</w:t>
            </w:r>
            <w:proofErr w:type="spellEnd"/>
            <w:r w:rsidRPr="00F25C0E">
              <w:rPr>
                <w:rFonts w:ascii="Times New Roman" w:hAnsi="Times New Roman"/>
                <w:sz w:val="24"/>
                <w:szCs w:val="24"/>
              </w:rPr>
              <w:t xml:space="preserve"> ar pasitikrinimas poromis, tripakopė apklausa. Nebuvo nė vieno mokytojo, kuris pamokų metu nebūtų taikęs mokymosi bendradarbiaujant metodų – pasirinktas mokymosi bendradarbiaujant struktūras mokomųjų dalykų pamokose taikė 100% mokytojų. Dauguma mokytojų stebėjo kolegų pamokas, kuriose buvo taikomas mokymosi bendradarbiaujant  metodas bei įvairios jo struktūros ir teikė grįžtamąjį ryšį. Mokytojai, stebėję kolegų pamokas, laikėsi etikos susitarimų.</w:t>
            </w:r>
          </w:p>
          <w:p w14:paraId="211FB76B" w14:textId="77777777" w:rsidR="00F25C0E" w:rsidRPr="00F25C0E" w:rsidRDefault="00F25C0E" w:rsidP="00F25C0E">
            <w:pPr>
              <w:jc w:val="both"/>
              <w:rPr>
                <w:rFonts w:ascii="Times New Roman" w:hAnsi="Times New Roman"/>
                <w:sz w:val="24"/>
                <w:szCs w:val="24"/>
              </w:rPr>
            </w:pPr>
            <w:r w:rsidRPr="00F25C0E">
              <w:rPr>
                <w:rFonts w:ascii="Times New Roman" w:hAnsi="Times New Roman"/>
                <w:sz w:val="24"/>
                <w:szCs w:val="24"/>
              </w:rPr>
              <w:t>Stebėtos pamokos aptartos gimnazijos metodinėse grupėse: mokytojai išsakė nuomonę, kas sekėsi geriausiai ir kur iškilo problemos taikant mokymąsi bendradarbiaujant. Mokytojams buvo sudėtinga planuoti pamokos, kurioje taikomos mokinių bendradarbiavimą skatinančios strategijos, laiką bei pamokos įsivertinimą. Taip pat kildavo iššūkių ir dėl atskirų mokinių motyvacijos dirbant grupėse bei sudarant nuolatines grupes.</w:t>
            </w:r>
            <w:r w:rsidRPr="00F25C0E">
              <w:rPr>
                <w:rFonts w:ascii="Times New Roman" w:hAnsi="Times New Roman"/>
                <w:bCs/>
                <w:iCs/>
                <w:sz w:val="24"/>
                <w:szCs w:val="24"/>
              </w:rPr>
              <w:t xml:space="preserve"> Praktikumų ciklas ir Ignalinos gimnazijos mokytojų patirties sklaida neįvyko dėl epidemiologinės situacijos, tačiau gimnazijos mokytojai individualiai susipažino su </w:t>
            </w:r>
            <w:proofErr w:type="spellStart"/>
            <w:r w:rsidRPr="00F25C0E">
              <w:rPr>
                <w:rFonts w:ascii="Times New Roman" w:hAnsi="Times New Roman"/>
                <w:bCs/>
                <w:iCs/>
                <w:sz w:val="24"/>
                <w:szCs w:val="24"/>
              </w:rPr>
              <w:t>ignaliniečių</w:t>
            </w:r>
            <w:proofErr w:type="spellEnd"/>
            <w:r w:rsidRPr="00F25C0E">
              <w:rPr>
                <w:rFonts w:ascii="Times New Roman" w:hAnsi="Times New Roman"/>
                <w:bCs/>
                <w:iCs/>
                <w:sz w:val="24"/>
                <w:szCs w:val="24"/>
              </w:rPr>
              <w:t xml:space="preserve"> parengtomis mokymosi praktikumų metodinėmis priemonėmis, paskelbtomis Ugdymo </w:t>
            </w:r>
            <w:r w:rsidRPr="00F25C0E">
              <w:rPr>
                <w:rFonts w:ascii="Times New Roman" w:hAnsi="Times New Roman"/>
                <w:bCs/>
                <w:iCs/>
                <w:sz w:val="24"/>
                <w:szCs w:val="24"/>
              </w:rPr>
              <w:lastRenderedPageBreak/>
              <w:t>sodo svetainėje.</w:t>
            </w:r>
            <w:r w:rsidRPr="00F25C0E">
              <w:rPr>
                <w:rFonts w:ascii="Times New Roman" w:hAnsi="Times New Roman"/>
                <w:sz w:val="24"/>
                <w:szCs w:val="24"/>
              </w:rPr>
              <w:t xml:space="preserve"> Atliktas poveikio tyrimas, rezultatų analizė ir priimti sprendimai dėl mokymosi bendradarbiaujant strategijos tolesnio taikymo.</w:t>
            </w:r>
          </w:p>
          <w:p w14:paraId="58CC5A1D"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lang w:eastAsia="lt-LT"/>
              </w:rPr>
              <w:t>Uždavinys įgyvendintas.</w:t>
            </w:r>
          </w:p>
          <w:p w14:paraId="32A9E6FF"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lang w:eastAsia="lt-LT"/>
              </w:rPr>
              <w:t xml:space="preserve">Uždavinys 1.2. </w:t>
            </w:r>
            <w:r w:rsidRPr="00F25C0E">
              <w:rPr>
                <w:rFonts w:ascii="Times New Roman" w:hAnsi="Times New Roman"/>
                <w:bCs/>
                <w:iCs/>
                <w:sz w:val="24"/>
                <w:szCs w:val="24"/>
              </w:rPr>
              <w:t>Pagerinti palankią aktyviam mokinių mokymuisi aplinką.</w:t>
            </w:r>
          </w:p>
          <w:p w14:paraId="3B0FA405" w14:textId="77777777" w:rsidR="00F25C0E" w:rsidRPr="00F25C0E" w:rsidRDefault="00F25C0E" w:rsidP="00F25C0E">
            <w:pPr>
              <w:ind w:right="-81"/>
              <w:jc w:val="both"/>
              <w:rPr>
                <w:rFonts w:ascii="Times New Roman" w:hAnsi="Times New Roman"/>
                <w:b/>
                <w:i/>
                <w:sz w:val="24"/>
                <w:szCs w:val="24"/>
              </w:rPr>
            </w:pPr>
            <w:bookmarkStart w:id="0" w:name="_Hlk74150693"/>
            <w:r w:rsidRPr="00F25C0E">
              <w:rPr>
                <w:rFonts w:ascii="Times New Roman" w:hAnsi="Times New Roman"/>
                <w:sz w:val="24"/>
                <w:szCs w:val="24"/>
              </w:rPr>
              <w:t xml:space="preserve">Gimnazijos mokiniams buvo vykdomos nuotolinės konsultacijos </w:t>
            </w:r>
            <w:proofErr w:type="spellStart"/>
            <w:r w:rsidRPr="00F25C0E">
              <w:rPr>
                <w:rFonts w:ascii="Times New Roman" w:hAnsi="Times New Roman"/>
                <w:sz w:val="24"/>
                <w:szCs w:val="24"/>
              </w:rPr>
              <w:t>Teams</w:t>
            </w:r>
            <w:proofErr w:type="spellEnd"/>
            <w:r w:rsidRPr="00F25C0E">
              <w:rPr>
                <w:rFonts w:ascii="Times New Roman" w:hAnsi="Times New Roman"/>
                <w:sz w:val="24"/>
                <w:szCs w:val="24"/>
              </w:rPr>
              <w:t xml:space="preserve"> aplinkoje, per kurias mokytojai padėjo mokiniams atlikti namų darbų užduotis. Taip pat iš „Kokybės krepšelio“ projekto lėšų 5, 6 kl. mokiniams buvo vykdomos matematikos, lietuvių kalbos ir literatūros bei informacinių technologijų (Office 365 naudojimo) nuotolinės konsultacijos.</w:t>
            </w:r>
            <w:bookmarkEnd w:id="0"/>
            <w:r w:rsidRPr="00F25C0E">
              <w:rPr>
                <w:rFonts w:ascii="Times New Roman" w:hAnsi="Times New Roman"/>
                <w:sz w:val="24"/>
                <w:szCs w:val="24"/>
              </w:rPr>
              <w:t xml:space="preserve"> Visi mokytojai (100%) taikė Microsoft </w:t>
            </w:r>
            <w:proofErr w:type="spellStart"/>
            <w:r w:rsidRPr="00F25C0E">
              <w:rPr>
                <w:rFonts w:ascii="Times New Roman" w:hAnsi="Times New Roman"/>
                <w:sz w:val="24"/>
                <w:szCs w:val="24"/>
              </w:rPr>
              <w:t>Teams</w:t>
            </w:r>
            <w:proofErr w:type="spellEnd"/>
            <w:r w:rsidRPr="00F25C0E">
              <w:rPr>
                <w:rFonts w:ascii="Times New Roman" w:hAnsi="Times New Roman"/>
                <w:sz w:val="24"/>
                <w:szCs w:val="24"/>
              </w:rPr>
              <w:t xml:space="preserve"> programą konsultuodami mokinius ir skirdami namų darbus. Didžioji dalis 5–8 kl., I, II gimnazijos klasių mokinių sėkmingai įgyvendino mokytojų suplanuotus ilgalaikius projektus, mokytojai juos konsultavo numatytose projektinės veiklos pamokose, mokiniai taip pat su projektine veikla dirbo savarankiškai, jiems patogiu metu. Birželio pradžioje vyko mokinių projektų pristatymas gimnazijos bendruomenei.</w:t>
            </w:r>
          </w:p>
          <w:p w14:paraId="6214366C" w14:textId="77777777" w:rsidR="00F25C0E" w:rsidRPr="00F25C0E" w:rsidRDefault="00F25C0E" w:rsidP="00F25C0E">
            <w:pPr>
              <w:ind w:right="-81"/>
              <w:jc w:val="both"/>
              <w:rPr>
                <w:rFonts w:ascii="Times New Roman" w:hAnsi="Times New Roman"/>
                <w:b/>
                <w:i/>
                <w:sz w:val="24"/>
                <w:szCs w:val="24"/>
              </w:rPr>
            </w:pPr>
            <w:r w:rsidRPr="00F25C0E">
              <w:rPr>
                <w:rFonts w:ascii="Times New Roman" w:hAnsi="Times New Roman"/>
                <w:sz w:val="24"/>
                <w:szCs w:val="24"/>
              </w:rPr>
              <w:t>Pradinių klasių mokiniai taip pat vykdė projektus, pvz.: 3 klasės mokiniai atliko projektą „Senovės lietuvių vaikų buitis ir žaidimai“, 4 klasės mokiniai – „Gyvūnų karalystėje“.</w:t>
            </w:r>
          </w:p>
          <w:p w14:paraId="3C78A893" w14:textId="77777777" w:rsidR="00F25C0E" w:rsidRPr="00F25C0E" w:rsidRDefault="00F25C0E" w:rsidP="00F25C0E">
            <w:pPr>
              <w:ind w:right="-81"/>
              <w:jc w:val="both"/>
              <w:rPr>
                <w:rFonts w:ascii="Times New Roman" w:hAnsi="Times New Roman"/>
                <w:b/>
                <w:i/>
                <w:sz w:val="24"/>
                <w:szCs w:val="24"/>
              </w:rPr>
            </w:pPr>
            <w:r w:rsidRPr="00F25C0E">
              <w:rPr>
                <w:rFonts w:ascii="Times New Roman" w:hAnsi="Times New Roman"/>
                <w:sz w:val="24"/>
                <w:szCs w:val="24"/>
              </w:rPr>
              <w:t>Didžioji dauguma mokytojų pateikė po vieną skaitmeninę mokymosi priemonę gimnazijos skaitmeninių priemonių bankui.</w:t>
            </w:r>
          </w:p>
          <w:p w14:paraId="7BE7D2FC" w14:textId="77777777" w:rsidR="00F25C0E" w:rsidRPr="00F25C0E" w:rsidRDefault="00F25C0E" w:rsidP="00F25C0E">
            <w:pPr>
              <w:ind w:right="-81"/>
              <w:jc w:val="both"/>
              <w:rPr>
                <w:rFonts w:ascii="Times New Roman" w:hAnsi="Times New Roman"/>
                <w:sz w:val="24"/>
                <w:szCs w:val="24"/>
                <w:lang w:eastAsia="lt-LT"/>
              </w:rPr>
            </w:pPr>
            <w:r w:rsidRPr="00F25C0E">
              <w:rPr>
                <w:rFonts w:ascii="Times New Roman" w:hAnsi="Times New Roman"/>
                <w:bCs/>
                <w:iCs/>
                <w:sz w:val="24"/>
                <w:szCs w:val="24"/>
              </w:rPr>
              <w:t>Įsigyti 2 išmanieji ekranai su programine įranga,</w:t>
            </w:r>
            <w:r w:rsidRPr="00F25C0E">
              <w:rPr>
                <w:rFonts w:ascii="Times New Roman" w:hAnsi="Times New Roman"/>
                <w:sz w:val="24"/>
                <w:szCs w:val="24"/>
              </w:rPr>
              <w:t xml:space="preserve"> 18 nešiojamų kompiuterių, 5 išmanūs ekranai su programine įranga, 1 daugiafunkcinis spausdintuvas, 3 stacionarūs kompiuteriai.</w:t>
            </w:r>
            <w:r w:rsidRPr="00F25C0E">
              <w:rPr>
                <w:rFonts w:ascii="Times New Roman" w:hAnsi="Times New Roman"/>
                <w:bCs/>
                <w:iCs/>
                <w:sz w:val="24"/>
                <w:szCs w:val="24"/>
              </w:rPr>
              <w:t xml:space="preserve"> 52% mokytojų dalyvavo kvalifikacijos tobulinimo programose</w:t>
            </w:r>
            <w:r w:rsidRPr="00F25C0E">
              <w:rPr>
                <w:rFonts w:ascii="Times New Roman" w:hAnsi="Times New Roman"/>
                <w:sz w:val="24"/>
                <w:szCs w:val="24"/>
              </w:rPr>
              <w:t xml:space="preserve"> skaitmeninio ugdymo turinio naudojimo ir kūrimo srityje.</w:t>
            </w:r>
          </w:p>
          <w:p w14:paraId="0796079C"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lang w:eastAsia="lt-LT"/>
              </w:rPr>
              <w:t>Uždavinys įgyvendintas.</w:t>
            </w:r>
          </w:p>
          <w:p w14:paraId="21AE9B1B" w14:textId="77777777" w:rsidR="00F25C0E" w:rsidRPr="00F25C0E" w:rsidRDefault="00F25C0E" w:rsidP="00F25C0E">
            <w:pPr>
              <w:jc w:val="both"/>
              <w:rPr>
                <w:rFonts w:ascii="Times New Roman" w:hAnsi="Times New Roman"/>
                <w:bCs/>
                <w:sz w:val="24"/>
                <w:szCs w:val="24"/>
              </w:rPr>
            </w:pPr>
            <w:r w:rsidRPr="00F25C0E">
              <w:rPr>
                <w:rFonts w:ascii="Times New Roman" w:hAnsi="Times New Roman"/>
                <w:sz w:val="24"/>
                <w:szCs w:val="24"/>
                <w:lang w:eastAsia="lt-LT"/>
              </w:rPr>
              <w:t xml:space="preserve">II TIKSLAS – </w:t>
            </w:r>
            <w:r w:rsidRPr="00F25C0E">
              <w:rPr>
                <w:rFonts w:ascii="Times New Roman" w:hAnsi="Times New Roman"/>
                <w:bCs/>
                <w:sz w:val="24"/>
                <w:szCs w:val="24"/>
              </w:rPr>
              <w:t>Kurti pozityvia lyderyste ir bendradarbiavimu grįstą gimnazijos kultūrą.</w:t>
            </w:r>
          </w:p>
          <w:p w14:paraId="42810D76" w14:textId="77777777" w:rsidR="00F25C0E" w:rsidRPr="00F25C0E" w:rsidRDefault="00F25C0E" w:rsidP="00F25C0E">
            <w:pPr>
              <w:jc w:val="both"/>
              <w:rPr>
                <w:rFonts w:ascii="Times New Roman" w:hAnsi="Times New Roman"/>
                <w:bCs/>
                <w:sz w:val="24"/>
                <w:szCs w:val="24"/>
              </w:rPr>
            </w:pPr>
            <w:r w:rsidRPr="00F25C0E">
              <w:rPr>
                <w:rFonts w:ascii="Times New Roman" w:hAnsi="Times New Roman"/>
                <w:sz w:val="24"/>
                <w:szCs w:val="24"/>
                <w:lang w:eastAsia="lt-LT"/>
              </w:rPr>
              <w:t xml:space="preserve">Uždavinys 2.1. </w:t>
            </w:r>
            <w:r w:rsidRPr="00F25C0E">
              <w:rPr>
                <w:rFonts w:ascii="Times New Roman" w:hAnsi="Times New Roman"/>
                <w:bCs/>
                <w:sz w:val="24"/>
                <w:szCs w:val="24"/>
              </w:rPr>
              <w:t>Įdiegti kolegialaus grįžtamojo ryšio sistemą gimnazijoje.</w:t>
            </w:r>
          </w:p>
          <w:p w14:paraId="6BEE399D"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rPr>
              <w:t>50% mokytojų sudarė kolegialaus mokymosi grupes. Parengti susitarimai dėl grįžtamojo ryšio po stebėtų mokytojų veiklų tvarkos vykdymo. Kiekvienas mokytojas stebėjo po 2 ir daugiau kolegų pamokų bei teikė grįžtamąjį ryšį. Atlikta analizė ir priimti nutarimai dėl tolimesnio kolegialaus grįžtamojo ryšio po stebėtų mokytojų veiklų teikimo.</w:t>
            </w:r>
          </w:p>
          <w:p w14:paraId="2D251C65"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lang w:eastAsia="lt-LT"/>
              </w:rPr>
              <w:t>Uždavinys įgyvendintas.</w:t>
            </w:r>
          </w:p>
          <w:p w14:paraId="03BF18F3" w14:textId="77777777" w:rsidR="00F25C0E" w:rsidRPr="00F25C0E" w:rsidRDefault="00F25C0E" w:rsidP="00F25C0E">
            <w:pPr>
              <w:jc w:val="both"/>
              <w:rPr>
                <w:rFonts w:ascii="Times New Roman" w:hAnsi="Times New Roman"/>
                <w:sz w:val="24"/>
                <w:szCs w:val="24"/>
              </w:rPr>
            </w:pPr>
            <w:r w:rsidRPr="00F25C0E">
              <w:rPr>
                <w:rFonts w:ascii="Times New Roman" w:hAnsi="Times New Roman"/>
                <w:sz w:val="24"/>
                <w:szCs w:val="24"/>
                <w:lang w:eastAsia="lt-LT"/>
              </w:rPr>
              <w:t xml:space="preserve">Uždavinys 2.2. </w:t>
            </w:r>
            <w:r w:rsidRPr="00F25C0E">
              <w:rPr>
                <w:rFonts w:ascii="Times New Roman" w:hAnsi="Times New Roman"/>
                <w:sz w:val="24"/>
                <w:szCs w:val="24"/>
              </w:rPr>
              <w:t>Įdiegti bendruomenės lyderystės skatinimo sistemą gimnazijoje.</w:t>
            </w:r>
          </w:p>
          <w:p w14:paraId="552CD5FA"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rPr>
              <w:t>Švietimo mainų paramos fondas, programos „</w:t>
            </w:r>
            <w:proofErr w:type="spellStart"/>
            <w:r w:rsidRPr="00F25C0E">
              <w:rPr>
                <w:rFonts w:ascii="Times New Roman" w:hAnsi="Times New Roman"/>
                <w:sz w:val="24"/>
                <w:szCs w:val="24"/>
              </w:rPr>
              <w:t>eTwinning</w:t>
            </w:r>
            <w:proofErr w:type="spellEnd"/>
            <w:r w:rsidRPr="00F25C0E">
              <w:rPr>
                <w:rFonts w:ascii="Times New Roman" w:hAnsi="Times New Roman"/>
                <w:sz w:val="24"/>
                <w:szCs w:val="24"/>
              </w:rPr>
              <w:t>“ nacionalinė paramos organizacija Lietuvoje rugsėjo pradžioje skelbė projektų konkursą, skirtą paremti Lietuvos švietimo įstaigų, dalyvaujančių programoje „</w:t>
            </w:r>
            <w:proofErr w:type="spellStart"/>
            <w:r w:rsidRPr="00F25C0E">
              <w:rPr>
                <w:rFonts w:ascii="Times New Roman" w:hAnsi="Times New Roman"/>
                <w:sz w:val="24"/>
                <w:szCs w:val="24"/>
              </w:rPr>
              <w:t>eTwinning</w:t>
            </w:r>
            <w:proofErr w:type="spellEnd"/>
            <w:r w:rsidRPr="00F25C0E">
              <w:rPr>
                <w:rFonts w:ascii="Times New Roman" w:hAnsi="Times New Roman"/>
                <w:sz w:val="24"/>
                <w:szCs w:val="24"/>
              </w:rPr>
              <w:t>“ profesinį tobulėjimą ir geresnį „</w:t>
            </w:r>
            <w:proofErr w:type="spellStart"/>
            <w:r w:rsidRPr="00F25C0E">
              <w:rPr>
                <w:rFonts w:ascii="Times New Roman" w:hAnsi="Times New Roman"/>
                <w:sz w:val="24"/>
                <w:szCs w:val="24"/>
              </w:rPr>
              <w:t>eTwinning</w:t>
            </w:r>
            <w:proofErr w:type="spellEnd"/>
            <w:r w:rsidRPr="00F25C0E">
              <w:rPr>
                <w:rFonts w:ascii="Times New Roman" w:hAnsi="Times New Roman"/>
                <w:sz w:val="24"/>
                <w:szCs w:val="24"/>
              </w:rPr>
              <w:t>“ panaudojimą nuotoliniam ir mišriam mokymui(</w:t>
            </w:r>
            <w:proofErr w:type="spellStart"/>
            <w:r w:rsidRPr="00F25C0E">
              <w:rPr>
                <w:rFonts w:ascii="Times New Roman" w:hAnsi="Times New Roman"/>
                <w:sz w:val="24"/>
                <w:szCs w:val="24"/>
              </w:rPr>
              <w:t>si</w:t>
            </w:r>
            <w:proofErr w:type="spellEnd"/>
            <w:r w:rsidRPr="00F25C0E">
              <w:rPr>
                <w:rFonts w:ascii="Times New Roman" w:hAnsi="Times New Roman"/>
                <w:sz w:val="24"/>
                <w:szCs w:val="24"/>
              </w:rPr>
              <w:t>). Gimnazija teikė paraišką „Vienas lauke – ne karys</w:t>
            </w:r>
            <w:r w:rsidRPr="00F25C0E">
              <w:rPr>
                <w:rFonts w:ascii="Times New Roman" w:hAnsi="Times New Roman"/>
                <w:sz w:val="24"/>
                <w:szCs w:val="24"/>
                <w:lang w:val="en-US"/>
              </w:rPr>
              <w:t>!</w:t>
            </w:r>
            <w:r w:rsidRPr="00F25C0E">
              <w:rPr>
                <w:rFonts w:ascii="Times New Roman" w:hAnsi="Times New Roman"/>
                <w:sz w:val="24"/>
                <w:szCs w:val="24"/>
              </w:rPr>
              <w:t xml:space="preserve">“ ir gavo dotaciją bei sėkmingai ją investavo į </w:t>
            </w:r>
            <w:proofErr w:type="spellStart"/>
            <w:r w:rsidRPr="00F25C0E">
              <w:rPr>
                <w:rFonts w:ascii="Times New Roman" w:hAnsi="Times New Roman"/>
                <w:sz w:val="24"/>
                <w:szCs w:val="24"/>
              </w:rPr>
              <w:t>Whatansu</w:t>
            </w:r>
            <w:proofErr w:type="spellEnd"/>
            <w:r w:rsidRPr="00F25C0E">
              <w:rPr>
                <w:rFonts w:ascii="Times New Roman" w:hAnsi="Times New Roman"/>
                <w:sz w:val="24"/>
                <w:szCs w:val="24"/>
              </w:rPr>
              <w:t xml:space="preserve"> komandos organizuojamus 2 dienų mokymus „Lyderystės ir bendruomeniškumo ugdymas“.</w:t>
            </w:r>
          </w:p>
          <w:p w14:paraId="3419BE66"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rPr>
              <w:t>Bendruomenės nariai ir socialiniai partneriai dalyvavo 50% ilgalaikių dalykinių projektų vykdyme.</w:t>
            </w:r>
          </w:p>
          <w:p w14:paraId="5AAA1C14"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lang w:eastAsia="lt-LT"/>
              </w:rPr>
              <w:t>Uždavinys įgyvendintas.</w:t>
            </w:r>
          </w:p>
          <w:p w14:paraId="4B0420FA" w14:textId="77777777" w:rsidR="00F25C0E" w:rsidRPr="00F25C0E" w:rsidRDefault="00F25C0E" w:rsidP="00F25C0E">
            <w:pPr>
              <w:jc w:val="both"/>
              <w:rPr>
                <w:rFonts w:ascii="Times New Roman" w:hAnsi="Times New Roman"/>
                <w:sz w:val="24"/>
                <w:szCs w:val="24"/>
                <w:lang w:eastAsia="lt-LT"/>
              </w:rPr>
            </w:pPr>
            <w:r w:rsidRPr="00F25C0E">
              <w:rPr>
                <w:rFonts w:ascii="Times New Roman" w:hAnsi="Times New Roman"/>
                <w:sz w:val="24"/>
                <w:szCs w:val="24"/>
                <w:lang w:eastAsia="lt-LT"/>
              </w:rPr>
              <w:t>2022–2023 m. m. įgyvendinami Ignalinos r. Vidiškių gimnazijos 2021–2023 metų strateginio plano tikslai ir uždaviniai:</w:t>
            </w:r>
          </w:p>
          <w:p w14:paraId="7871FE5E" w14:textId="77777777" w:rsidR="00F25C0E" w:rsidRPr="00F25C0E" w:rsidRDefault="00F25C0E" w:rsidP="00F25C0E">
            <w:pPr>
              <w:tabs>
                <w:tab w:val="left" w:pos="3544"/>
              </w:tabs>
              <w:jc w:val="both"/>
              <w:rPr>
                <w:rFonts w:ascii="Times New Roman" w:hAnsi="Times New Roman"/>
                <w:bCs/>
                <w:sz w:val="24"/>
                <w:szCs w:val="24"/>
              </w:rPr>
            </w:pPr>
            <w:r w:rsidRPr="00F25C0E">
              <w:rPr>
                <w:rFonts w:ascii="Times New Roman" w:hAnsi="Times New Roman"/>
                <w:bCs/>
                <w:sz w:val="24"/>
                <w:szCs w:val="24"/>
              </w:rPr>
              <w:t>I TIKSLAS: Pagerinti mokinių pažangą ir pasiekimus taikant mokymosi bendradarbiaujant strategiją kuriamoje mokymąsi skatinančioje aplinkoje.</w:t>
            </w:r>
          </w:p>
          <w:p w14:paraId="48385D66" w14:textId="77777777" w:rsidR="00F25C0E" w:rsidRPr="00F25C0E" w:rsidRDefault="00F25C0E" w:rsidP="00F25C0E">
            <w:pPr>
              <w:tabs>
                <w:tab w:val="left" w:pos="3544"/>
              </w:tabs>
              <w:jc w:val="both"/>
              <w:rPr>
                <w:rFonts w:ascii="Times New Roman" w:hAnsi="Times New Roman"/>
                <w:bCs/>
                <w:sz w:val="24"/>
                <w:szCs w:val="24"/>
              </w:rPr>
            </w:pPr>
            <w:r w:rsidRPr="00F25C0E">
              <w:rPr>
                <w:rFonts w:ascii="Times New Roman" w:hAnsi="Times New Roman"/>
                <w:bCs/>
                <w:sz w:val="24"/>
                <w:szCs w:val="24"/>
              </w:rPr>
              <w:t>Uždavinys 1.1. Taikyti mokymosi bendradarbiaujant strategiją pamokose siekiant aktyvaus mokinių mokymosi.</w:t>
            </w:r>
          </w:p>
          <w:p w14:paraId="3563F8A2" w14:textId="77777777" w:rsidR="00F25C0E" w:rsidRPr="00F25C0E" w:rsidRDefault="00F25C0E" w:rsidP="00F25C0E">
            <w:pPr>
              <w:jc w:val="both"/>
              <w:rPr>
                <w:rFonts w:ascii="Times New Roman" w:hAnsi="Times New Roman"/>
                <w:bCs/>
                <w:sz w:val="24"/>
                <w:szCs w:val="24"/>
              </w:rPr>
            </w:pPr>
            <w:r w:rsidRPr="00F25C0E">
              <w:rPr>
                <w:rFonts w:ascii="Times New Roman" w:hAnsi="Times New Roman"/>
                <w:bCs/>
                <w:sz w:val="24"/>
                <w:szCs w:val="24"/>
              </w:rPr>
              <w:t>Uždavinys 1.2. Pagerinti aktyviam mokinių mokymuisi palankią edukacinę aplinką.</w:t>
            </w:r>
          </w:p>
          <w:p w14:paraId="57462BE0" w14:textId="77777777" w:rsidR="00F25C0E" w:rsidRPr="00F25C0E" w:rsidRDefault="00F25C0E" w:rsidP="00F25C0E">
            <w:pPr>
              <w:jc w:val="both"/>
              <w:rPr>
                <w:rFonts w:ascii="Times New Roman" w:hAnsi="Times New Roman"/>
                <w:bCs/>
                <w:sz w:val="24"/>
                <w:szCs w:val="24"/>
              </w:rPr>
            </w:pPr>
            <w:r w:rsidRPr="00F25C0E">
              <w:rPr>
                <w:rFonts w:ascii="Times New Roman" w:hAnsi="Times New Roman"/>
                <w:bCs/>
                <w:sz w:val="24"/>
                <w:szCs w:val="24"/>
              </w:rPr>
              <w:t>II TIKSLAS: Kurti pozityvia lyderyste ir bendradarbiavimu grįstą gimnazijos kultūrą.</w:t>
            </w:r>
          </w:p>
          <w:p w14:paraId="3A0E2617" w14:textId="77777777" w:rsidR="00F25C0E" w:rsidRPr="00F25C0E" w:rsidRDefault="00F25C0E" w:rsidP="00F25C0E">
            <w:pPr>
              <w:jc w:val="both"/>
              <w:rPr>
                <w:rFonts w:ascii="Times New Roman" w:hAnsi="Times New Roman"/>
                <w:bCs/>
                <w:sz w:val="24"/>
                <w:szCs w:val="24"/>
              </w:rPr>
            </w:pPr>
            <w:r w:rsidRPr="00F25C0E">
              <w:rPr>
                <w:rFonts w:ascii="Times New Roman" w:hAnsi="Times New Roman"/>
                <w:bCs/>
                <w:sz w:val="24"/>
                <w:szCs w:val="24"/>
              </w:rPr>
              <w:t>Uždavinys. 2.1. Įdiegti kolegialaus grįžtamojo ryšio sistemą gimnazijoje.</w:t>
            </w:r>
          </w:p>
          <w:p w14:paraId="4BD8018B" w14:textId="77777777" w:rsidR="00F25C0E" w:rsidRPr="00F25C0E" w:rsidRDefault="00F25C0E" w:rsidP="00F25C0E">
            <w:pPr>
              <w:jc w:val="both"/>
              <w:rPr>
                <w:rFonts w:ascii="Times New Roman" w:hAnsi="Times New Roman"/>
                <w:bCs/>
                <w:sz w:val="24"/>
                <w:szCs w:val="24"/>
              </w:rPr>
            </w:pPr>
            <w:r w:rsidRPr="00F25C0E">
              <w:rPr>
                <w:rFonts w:ascii="Times New Roman" w:hAnsi="Times New Roman"/>
                <w:bCs/>
                <w:sz w:val="24"/>
                <w:szCs w:val="24"/>
              </w:rPr>
              <w:t xml:space="preserve">Uždavinys. 2.2. </w:t>
            </w:r>
            <w:r w:rsidRPr="00F25C0E">
              <w:rPr>
                <w:rFonts w:ascii="Times New Roman" w:hAnsi="Times New Roman"/>
                <w:sz w:val="24"/>
                <w:szCs w:val="24"/>
              </w:rPr>
              <w:t>Įdiegti bendruomenės lyderystės skatinimo sistemą gimnazijoje.</w:t>
            </w:r>
          </w:p>
          <w:p w14:paraId="38C00C63" w14:textId="77777777" w:rsidR="00F25C0E" w:rsidRPr="00F25C0E" w:rsidRDefault="00F25C0E" w:rsidP="00F25C0E">
            <w:pPr>
              <w:jc w:val="both"/>
              <w:rPr>
                <w:rFonts w:ascii="Times New Roman" w:hAnsi="Times New Roman"/>
                <w:sz w:val="24"/>
                <w:szCs w:val="24"/>
              </w:rPr>
            </w:pPr>
            <w:r w:rsidRPr="00F25C0E">
              <w:rPr>
                <w:rFonts w:ascii="Times New Roman" w:hAnsi="Times New Roman"/>
                <w:bCs/>
                <w:sz w:val="24"/>
                <w:szCs w:val="24"/>
              </w:rPr>
              <w:t xml:space="preserve">Uždavinys. 2.3. </w:t>
            </w:r>
            <w:r w:rsidRPr="00F25C0E">
              <w:rPr>
                <w:rFonts w:ascii="Times New Roman" w:hAnsi="Times New Roman"/>
                <w:sz w:val="24"/>
                <w:szCs w:val="24"/>
              </w:rPr>
              <w:t>Kartu su bendruomene įgyvendinti strategijas, užtikrinančias bendravimo kultūrą.</w:t>
            </w:r>
          </w:p>
          <w:p w14:paraId="3AA7F21B" w14:textId="77777777" w:rsidR="00F25C0E" w:rsidRPr="00F25C0E" w:rsidRDefault="00F25C0E" w:rsidP="00F25C0E">
            <w:pPr>
              <w:jc w:val="both"/>
              <w:rPr>
                <w:rFonts w:ascii="Times New Roman" w:hAnsi="Times New Roman"/>
                <w:bCs/>
                <w:sz w:val="24"/>
                <w:szCs w:val="24"/>
              </w:rPr>
            </w:pPr>
            <w:r w:rsidRPr="00F25C0E">
              <w:rPr>
                <w:rFonts w:ascii="Times New Roman" w:hAnsi="Times New Roman"/>
                <w:bCs/>
                <w:sz w:val="24"/>
                <w:szCs w:val="24"/>
              </w:rPr>
              <w:t>III TIKSLAS: Pasiruošti ugdymo turinio atnaujinimui gimnazijoje.</w:t>
            </w:r>
          </w:p>
          <w:p w14:paraId="57FFBBDE" w14:textId="77777777" w:rsidR="00F25C0E" w:rsidRPr="00F25C0E" w:rsidRDefault="00F25C0E" w:rsidP="00F25C0E">
            <w:pPr>
              <w:jc w:val="both"/>
              <w:rPr>
                <w:rFonts w:ascii="Times New Roman" w:hAnsi="Times New Roman"/>
                <w:bCs/>
                <w:sz w:val="24"/>
                <w:szCs w:val="24"/>
              </w:rPr>
            </w:pPr>
            <w:r w:rsidRPr="00F25C0E">
              <w:rPr>
                <w:rFonts w:ascii="Times New Roman" w:hAnsi="Times New Roman"/>
                <w:bCs/>
                <w:sz w:val="24"/>
                <w:szCs w:val="24"/>
              </w:rPr>
              <w:t>Uždavinys. 3.1. Planuoti pasiruošimą UTA.</w:t>
            </w:r>
          </w:p>
          <w:p w14:paraId="08D7071F" w14:textId="77777777" w:rsidR="00F25C0E" w:rsidRPr="00F25C0E" w:rsidRDefault="00F25C0E" w:rsidP="00F25C0E">
            <w:pPr>
              <w:jc w:val="both"/>
              <w:rPr>
                <w:rFonts w:ascii="Times New Roman" w:hAnsi="Times New Roman"/>
                <w:bCs/>
                <w:sz w:val="24"/>
                <w:szCs w:val="24"/>
              </w:rPr>
            </w:pPr>
            <w:r w:rsidRPr="00F25C0E">
              <w:rPr>
                <w:rFonts w:ascii="Times New Roman" w:hAnsi="Times New Roman"/>
                <w:bCs/>
                <w:sz w:val="24"/>
                <w:szCs w:val="24"/>
              </w:rPr>
              <w:t xml:space="preserve">Uždavinys. 3.2. </w:t>
            </w:r>
            <w:r w:rsidRPr="00F25C0E">
              <w:rPr>
                <w:rFonts w:ascii="Times New Roman" w:hAnsi="Times New Roman"/>
                <w:sz w:val="24"/>
                <w:szCs w:val="24"/>
              </w:rPr>
              <w:t>Užtikrinti komunikaciją su gimnazijos bendruomene.</w:t>
            </w:r>
          </w:p>
          <w:p w14:paraId="3C38F113" w14:textId="77777777" w:rsidR="00F25C0E" w:rsidRPr="00F25C0E" w:rsidRDefault="00F25C0E" w:rsidP="00F25C0E">
            <w:pPr>
              <w:jc w:val="both"/>
              <w:rPr>
                <w:rFonts w:ascii="Times New Roman" w:hAnsi="Times New Roman"/>
                <w:sz w:val="24"/>
                <w:szCs w:val="24"/>
              </w:rPr>
            </w:pPr>
            <w:r w:rsidRPr="00F25C0E">
              <w:rPr>
                <w:rFonts w:ascii="Times New Roman" w:hAnsi="Times New Roman"/>
                <w:sz w:val="24"/>
                <w:szCs w:val="24"/>
              </w:rPr>
              <w:lastRenderedPageBreak/>
              <w:t>Uždavinys. 3.3. Atlikti situacijos įsivertinimą.</w:t>
            </w:r>
          </w:p>
          <w:p w14:paraId="6F85444F" w14:textId="77777777" w:rsidR="00F25C0E" w:rsidRPr="00F25C0E" w:rsidRDefault="00F25C0E" w:rsidP="00F25C0E">
            <w:pPr>
              <w:jc w:val="both"/>
              <w:rPr>
                <w:rFonts w:ascii="Times New Roman" w:hAnsi="Times New Roman"/>
                <w:sz w:val="24"/>
                <w:szCs w:val="24"/>
              </w:rPr>
            </w:pPr>
            <w:r w:rsidRPr="00F25C0E">
              <w:rPr>
                <w:rFonts w:ascii="Times New Roman" w:hAnsi="Times New Roman"/>
                <w:sz w:val="24"/>
                <w:szCs w:val="24"/>
              </w:rPr>
              <w:t>Uždavinys. 3.4. Sudaryti fizines sąlygas UTA diegimui.</w:t>
            </w:r>
          </w:p>
          <w:p w14:paraId="669A85CE" w14:textId="77777777" w:rsidR="00F25C0E" w:rsidRPr="00F25C0E" w:rsidRDefault="00F25C0E" w:rsidP="00F25C0E">
            <w:pPr>
              <w:jc w:val="both"/>
              <w:rPr>
                <w:rFonts w:ascii="Times New Roman" w:hAnsi="Times New Roman"/>
                <w:sz w:val="24"/>
                <w:szCs w:val="24"/>
              </w:rPr>
            </w:pPr>
            <w:r w:rsidRPr="00F25C0E">
              <w:rPr>
                <w:rFonts w:ascii="Times New Roman" w:hAnsi="Times New Roman"/>
                <w:sz w:val="24"/>
                <w:szCs w:val="24"/>
              </w:rPr>
              <w:t>Uždavinys 3.5. Užtikrinti pedagoginių darbuotojų profesinį tobulėjimą.</w:t>
            </w:r>
          </w:p>
          <w:p w14:paraId="510C1A75" w14:textId="77777777" w:rsidR="00F25C0E" w:rsidRPr="00F25C0E" w:rsidRDefault="00F25C0E" w:rsidP="00F25C0E">
            <w:pPr>
              <w:jc w:val="both"/>
              <w:rPr>
                <w:rFonts w:ascii="Times New Roman" w:hAnsi="Times New Roman"/>
                <w:sz w:val="24"/>
                <w:szCs w:val="24"/>
              </w:rPr>
            </w:pPr>
            <w:r w:rsidRPr="00F25C0E">
              <w:rPr>
                <w:rFonts w:ascii="Times New Roman" w:hAnsi="Times New Roman"/>
                <w:sz w:val="24"/>
                <w:szCs w:val="24"/>
              </w:rPr>
              <w:t>Uždavinys 3.6. Bendradarbiauti su socialiniais partneriais.</w:t>
            </w:r>
          </w:p>
          <w:p w14:paraId="585FE68D" w14:textId="77777777" w:rsidR="00F25C0E" w:rsidRPr="00F25C0E" w:rsidRDefault="00F25C0E" w:rsidP="00F25C0E">
            <w:pPr>
              <w:jc w:val="both"/>
              <w:rPr>
                <w:rFonts w:ascii="Times New Roman" w:hAnsi="Times New Roman"/>
                <w:sz w:val="24"/>
                <w:szCs w:val="24"/>
              </w:rPr>
            </w:pPr>
            <w:r w:rsidRPr="00F25C0E">
              <w:rPr>
                <w:rFonts w:ascii="Times New Roman" w:hAnsi="Times New Roman"/>
                <w:sz w:val="24"/>
                <w:szCs w:val="24"/>
              </w:rPr>
              <w:t>Uždavinys 3.7. Atnaujinti dokumentus, susijusius su UTA.</w:t>
            </w:r>
          </w:p>
          <w:p w14:paraId="721C8636" w14:textId="77777777" w:rsidR="00F25C0E" w:rsidRPr="00F25C0E" w:rsidRDefault="00F25C0E" w:rsidP="00F25C0E">
            <w:pPr>
              <w:jc w:val="both"/>
              <w:rPr>
                <w:rFonts w:ascii="Times New Roman" w:hAnsi="Times New Roman"/>
                <w:sz w:val="24"/>
                <w:szCs w:val="24"/>
              </w:rPr>
            </w:pPr>
            <w:r w:rsidRPr="00F25C0E">
              <w:rPr>
                <w:rFonts w:ascii="Times New Roman" w:hAnsi="Times New Roman"/>
                <w:sz w:val="24"/>
                <w:szCs w:val="24"/>
              </w:rPr>
              <w:t>Uždavinys 3.8. Vykdyti pasiruošimo UTA stebėseną.</w:t>
            </w:r>
          </w:p>
        </w:tc>
      </w:tr>
    </w:tbl>
    <w:p w14:paraId="33E94298" w14:textId="77777777" w:rsidR="00F25C0E" w:rsidRPr="00F25C0E" w:rsidRDefault="00F25C0E" w:rsidP="00F25C0E">
      <w:pPr>
        <w:jc w:val="center"/>
        <w:rPr>
          <w:b/>
          <w:szCs w:val="24"/>
          <w:lang w:eastAsia="lt-LT"/>
        </w:rPr>
      </w:pPr>
    </w:p>
    <w:p w14:paraId="16AC8136" w14:textId="77777777" w:rsidR="00F25C0E" w:rsidRPr="00F25C0E" w:rsidRDefault="00F25C0E" w:rsidP="00F25C0E">
      <w:pPr>
        <w:jc w:val="center"/>
        <w:rPr>
          <w:b/>
          <w:szCs w:val="24"/>
          <w:lang w:eastAsia="lt-LT"/>
        </w:rPr>
      </w:pPr>
      <w:r w:rsidRPr="00F25C0E">
        <w:rPr>
          <w:b/>
          <w:szCs w:val="24"/>
          <w:lang w:eastAsia="lt-LT"/>
        </w:rPr>
        <w:t>II SKYRIUS</w:t>
      </w:r>
    </w:p>
    <w:p w14:paraId="72E5ACBC" w14:textId="77777777" w:rsidR="00F25C0E" w:rsidRPr="00F25C0E" w:rsidRDefault="00F25C0E" w:rsidP="00F25C0E">
      <w:pPr>
        <w:jc w:val="center"/>
        <w:rPr>
          <w:b/>
          <w:szCs w:val="24"/>
          <w:lang w:eastAsia="lt-LT"/>
        </w:rPr>
      </w:pPr>
      <w:r w:rsidRPr="00F25C0E">
        <w:rPr>
          <w:b/>
          <w:szCs w:val="24"/>
          <w:lang w:eastAsia="lt-LT"/>
        </w:rPr>
        <w:t>METŲ VEIKLOS UŽDUOTYS, REZULTATAI IR RODIKLIAI</w:t>
      </w:r>
    </w:p>
    <w:p w14:paraId="7020AA5F" w14:textId="77777777" w:rsidR="00F25C0E" w:rsidRPr="00F25C0E" w:rsidRDefault="00F25C0E" w:rsidP="00F25C0E">
      <w:pPr>
        <w:jc w:val="center"/>
        <w:rPr>
          <w:szCs w:val="24"/>
          <w:lang w:eastAsia="lt-LT"/>
        </w:rPr>
      </w:pPr>
    </w:p>
    <w:p w14:paraId="3034E4F1" w14:textId="77777777" w:rsidR="00F25C0E" w:rsidRPr="00F25C0E" w:rsidRDefault="00F25C0E" w:rsidP="00F25C0E">
      <w:pPr>
        <w:tabs>
          <w:tab w:val="left" w:pos="284"/>
        </w:tabs>
        <w:rPr>
          <w:b/>
          <w:szCs w:val="24"/>
          <w:lang w:eastAsia="lt-LT"/>
        </w:rPr>
      </w:pPr>
      <w:r w:rsidRPr="00F25C0E">
        <w:rPr>
          <w:b/>
          <w:szCs w:val="24"/>
          <w:lang w:eastAsia="lt-LT"/>
        </w:rPr>
        <w:t>1.</w:t>
      </w:r>
      <w:r w:rsidRPr="00F25C0E">
        <w:rPr>
          <w:b/>
          <w:szCs w:val="24"/>
          <w:lang w:eastAsia="lt-LT"/>
        </w:rPr>
        <w:tab/>
        <w:t>Pagrindiniai praėjusių metų veiklos rezultatai</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8"/>
        <w:gridCol w:w="3007"/>
        <w:gridCol w:w="1986"/>
      </w:tblGrid>
      <w:tr w:rsidR="00F25C0E" w:rsidRPr="00F25C0E" w14:paraId="1A9FEBC3" w14:textId="77777777" w:rsidTr="00F25C0E">
        <w:tc>
          <w:tcPr>
            <w:tcW w:w="2268" w:type="dxa"/>
            <w:tcBorders>
              <w:top w:val="single" w:sz="4" w:space="0" w:color="auto"/>
              <w:left w:val="single" w:sz="4" w:space="0" w:color="auto"/>
              <w:bottom w:val="single" w:sz="4" w:space="0" w:color="auto"/>
              <w:right w:val="single" w:sz="4" w:space="0" w:color="auto"/>
            </w:tcBorders>
            <w:vAlign w:val="center"/>
            <w:hideMark/>
          </w:tcPr>
          <w:p w14:paraId="783FB0B6" w14:textId="77777777" w:rsidR="00F25C0E" w:rsidRPr="00F25C0E" w:rsidRDefault="00F25C0E" w:rsidP="00F25C0E">
            <w:pPr>
              <w:jc w:val="center"/>
              <w:rPr>
                <w:szCs w:val="24"/>
                <w:lang w:eastAsia="lt-LT"/>
              </w:rPr>
            </w:pPr>
            <w:r w:rsidRPr="00F25C0E">
              <w:rPr>
                <w:szCs w:val="24"/>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E6B3B0A" w14:textId="77777777" w:rsidR="00F25C0E" w:rsidRPr="00F25C0E" w:rsidRDefault="00F25C0E" w:rsidP="00F25C0E">
            <w:pPr>
              <w:jc w:val="center"/>
              <w:rPr>
                <w:szCs w:val="24"/>
                <w:lang w:eastAsia="lt-LT"/>
              </w:rPr>
            </w:pPr>
            <w:r w:rsidRPr="00F25C0E">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2C4D177" w14:textId="77777777" w:rsidR="00F25C0E" w:rsidRPr="00F25C0E" w:rsidRDefault="00F25C0E" w:rsidP="00F25C0E">
            <w:pPr>
              <w:jc w:val="center"/>
              <w:rPr>
                <w:szCs w:val="24"/>
                <w:lang w:eastAsia="lt-LT"/>
              </w:rPr>
            </w:pPr>
            <w:r w:rsidRPr="00F25C0E">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A48C1C" w14:textId="77777777" w:rsidR="00F25C0E" w:rsidRPr="00F25C0E" w:rsidRDefault="00F25C0E" w:rsidP="00F25C0E">
            <w:pPr>
              <w:jc w:val="center"/>
              <w:rPr>
                <w:szCs w:val="24"/>
                <w:lang w:eastAsia="lt-LT"/>
              </w:rPr>
            </w:pPr>
            <w:r w:rsidRPr="00F25C0E">
              <w:rPr>
                <w:szCs w:val="24"/>
                <w:lang w:eastAsia="lt-LT"/>
              </w:rPr>
              <w:t>Pasiekti rezultatai ir jų rodikliai</w:t>
            </w:r>
          </w:p>
        </w:tc>
      </w:tr>
      <w:tr w:rsidR="00F25C0E" w:rsidRPr="00F25C0E" w14:paraId="4297880B" w14:textId="77777777" w:rsidTr="00F25C0E">
        <w:tc>
          <w:tcPr>
            <w:tcW w:w="2268" w:type="dxa"/>
            <w:tcBorders>
              <w:top w:val="single" w:sz="4" w:space="0" w:color="auto"/>
              <w:left w:val="single" w:sz="4" w:space="0" w:color="auto"/>
              <w:bottom w:val="single" w:sz="4" w:space="0" w:color="auto"/>
              <w:right w:val="single" w:sz="4" w:space="0" w:color="auto"/>
            </w:tcBorders>
            <w:hideMark/>
          </w:tcPr>
          <w:p w14:paraId="0424464D" w14:textId="77777777" w:rsidR="00F25C0E" w:rsidRPr="00F25C0E" w:rsidRDefault="00F25C0E" w:rsidP="00F25C0E">
            <w:pPr>
              <w:rPr>
                <w:szCs w:val="24"/>
                <w:lang w:eastAsia="lt-LT"/>
              </w:rPr>
            </w:pPr>
            <w:r w:rsidRPr="00F25C0E">
              <w:rPr>
                <w:szCs w:val="24"/>
                <w:lang w:eastAsia="lt-LT"/>
              </w:rPr>
              <w:t>1.1. Pagerinti 4 ir 6 klasių mokinių pažangą ir pasiekimus taikant mokymosi bendradarbiaujant strategiją.</w:t>
            </w:r>
          </w:p>
        </w:tc>
        <w:tc>
          <w:tcPr>
            <w:tcW w:w="2127" w:type="dxa"/>
            <w:tcBorders>
              <w:top w:val="single" w:sz="4" w:space="0" w:color="auto"/>
              <w:left w:val="single" w:sz="4" w:space="0" w:color="auto"/>
              <w:bottom w:val="single" w:sz="4" w:space="0" w:color="auto"/>
              <w:right w:val="single" w:sz="4" w:space="0" w:color="auto"/>
            </w:tcBorders>
            <w:hideMark/>
          </w:tcPr>
          <w:p w14:paraId="7EA99CC2" w14:textId="77777777" w:rsidR="00F25C0E" w:rsidRPr="00F25C0E" w:rsidRDefault="00F25C0E" w:rsidP="00F25C0E">
            <w:pPr>
              <w:rPr>
                <w:szCs w:val="24"/>
                <w:lang w:eastAsia="lt-LT"/>
              </w:rPr>
            </w:pPr>
            <w:r w:rsidRPr="00F25C0E">
              <w:rPr>
                <w:szCs w:val="24"/>
                <w:lang w:eastAsia="lt-LT"/>
              </w:rPr>
              <w:t>Pagerėja mokinių pasiekimai.</w:t>
            </w:r>
          </w:p>
          <w:p w14:paraId="4BEFC5CC" w14:textId="77777777" w:rsidR="00F25C0E" w:rsidRPr="00F25C0E" w:rsidRDefault="00F25C0E" w:rsidP="00F25C0E">
            <w:pPr>
              <w:rPr>
                <w:szCs w:val="24"/>
                <w:lang w:eastAsia="lt-LT"/>
              </w:rPr>
            </w:pPr>
            <w:r w:rsidRPr="00F25C0E">
              <w:rPr>
                <w:szCs w:val="24"/>
                <w:lang w:eastAsia="lt-LT"/>
              </w:rPr>
              <w:t>Patobulintos mokytojų kompetencijos mokymosi bendradarbiaujant strategijos suvokimo ir praktinio taikymo srityje.</w:t>
            </w:r>
          </w:p>
          <w:p w14:paraId="4883FEBF" w14:textId="77777777" w:rsidR="00F25C0E" w:rsidRPr="00F25C0E" w:rsidRDefault="00F25C0E" w:rsidP="00F25C0E">
            <w:pPr>
              <w:rPr>
                <w:szCs w:val="24"/>
                <w:lang w:eastAsia="lt-LT"/>
              </w:rPr>
            </w:pPr>
            <w:r w:rsidRPr="00F25C0E">
              <w:rPr>
                <w:szCs w:val="24"/>
                <w:lang w:eastAsia="lt-LT"/>
              </w:rPr>
              <w:t>Mokytojai pamokose taiko mokymosi bendradarbiaujant strategijos elementus.</w:t>
            </w:r>
          </w:p>
        </w:tc>
        <w:tc>
          <w:tcPr>
            <w:tcW w:w="3005" w:type="dxa"/>
            <w:tcBorders>
              <w:top w:val="single" w:sz="4" w:space="0" w:color="auto"/>
              <w:left w:val="single" w:sz="4" w:space="0" w:color="auto"/>
              <w:bottom w:val="single" w:sz="4" w:space="0" w:color="auto"/>
              <w:right w:val="single" w:sz="4" w:space="0" w:color="auto"/>
            </w:tcBorders>
          </w:tcPr>
          <w:p w14:paraId="0AD0C4D9" w14:textId="77777777" w:rsidR="00F25C0E" w:rsidRPr="00F25C0E" w:rsidRDefault="00F25C0E" w:rsidP="00F25C0E">
            <w:pPr>
              <w:rPr>
                <w:szCs w:val="24"/>
                <w:lang w:eastAsia="lt-LT"/>
              </w:rPr>
            </w:pPr>
            <w:r w:rsidRPr="00F25C0E">
              <w:rPr>
                <w:szCs w:val="24"/>
                <w:lang w:eastAsia="lt-LT"/>
              </w:rPr>
              <w:t>Pagerėja 5, 6 klasių mokinių lietuvių kalbos ir matematikos metinių pažymių vidurkiai</w:t>
            </w:r>
          </w:p>
          <w:p w14:paraId="061C7C0C" w14:textId="77777777" w:rsidR="00F25C0E" w:rsidRPr="00F25C0E" w:rsidRDefault="00F25C0E" w:rsidP="00F25C0E">
            <w:pPr>
              <w:rPr>
                <w:szCs w:val="24"/>
                <w:lang w:eastAsia="lt-LT"/>
              </w:rPr>
            </w:pPr>
            <w:r w:rsidRPr="00F25C0E">
              <w:rPr>
                <w:szCs w:val="24"/>
                <w:lang w:eastAsia="lt-LT"/>
              </w:rPr>
              <w:t>(lyginami 2022 m. 5 ir 6 klasių metiniai pažymių vidurkiai su 2019 m. 5 ir 6 klasių dalykų metiniais pažymių vidurkiais). Kvalifikacijos tobulinimo programoje dalyvauja ne mažiau kaip 15 mokytojų.</w:t>
            </w:r>
          </w:p>
          <w:p w14:paraId="0DCF8937" w14:textId="77777777" w:rsidR="00F25C0E" w:rsidRPr="00F25C0E" w:rsidRDefault="00F25C0E" w:rsidP="00F25C0E">
            <w:pPr>
              <w:rPr>
                <w:szCs w:val="24"/>
                <w:lang w:eastAsia="lt-LT"/>
              </w:rPr>
            </w:pPr>
            <w:r w:rsidRPr="00F25C0E">
              <w:rPr>
                <w:szCs w:val="24"/>
                <w:lang w:eastAsia="lt-LT"/>
              </w:rPr>
              <w:t>Pamokose taiko mokymosi bendradarbiaujant metodus 60% mokytojų, dirbančių 3–6 klasėse.</w:t>
            </w:r>
          </w:p>
          <w:p w14:paraId="6DCFC6F0" w14:textId="77777777" w:rsidR="00F25C0E" w:rsidRPr="00F25C0E" w:rsidRDefault="00F25C0E" w:rsidP="00F25C0E">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hideMark/>
          </w:tcPr>
          <w:p w14:paraId="570FDBB9" w14:textId="77777777" w:rsidR="00F25C0E" w:rsidRPr="00F25C0E" w:rsidRDefault="00F25C0E" w:rsidP="00F25C0E">
            <w:pPr>
              <w:rPr>
                <w:szCs w:val="24"/>
                <w:lang w:eastAsia="lt-LT"/>
              </w:rPr>
            </w:pPr>
            <w:r w:rsidRPr="00F25C0E">
              <w:rPr>
                <w:szCs w:val="24"/>
                <w:lang w:eastAsia="lt-LT"/>
              </w:rPr>
              <w:t>Ženkliai pagerėjo 5, 6 klasių mokinių metiniai pažymių vidurkiai lyginant 2022 m. su 2019 m.:</w:t>
            </w:r>
          </w:p>
          <w:p w14:paraId="166D2FD6" w14:textId="77777777" w:rsidR="00F25C0E" w:rsidRPr="00F25C0E" w:rsidRDefault="00F25C0E" w:rsidP="00F25C0E">
            <w:pPr>
              <w:rPr>
                <w:szCs w:val="24"/>
                <w:lang w:eastAsia="lt-LT"/>
              </w:rPr>
            </w:pPr>
            <w:r w:rsidRPr="00F25C0E">
              <w:rPr>
                <w:szCs w:val="24"/>
                <w:lang w:eastAsia="lt-LT"/>
              </w:rPr>
              <w:t xml:space="preserve">2019 m. 5 klasės lietuvių kalbos metinis pažymių vidurkis buvo 6,36 balo, o 2022 m. – 7,7 balo </w:t>
            </w:r>
            <w:r w:rsidRPr="00F25C0E">
              <w:rPr>
                <w:i/>
                <w:iCs/>
                <w:szCs w:val="24"/>
                <w:lang w:eastAsia="lt-LT"/>
              </w:rPr>
              <w:t>(padidėjo 1,34 balo).</w:t>
            </w:r>
          </w:p>
          <w:p w14:paraId="75D0E03B" w14:textId="77777777" w:rsidR="00F25C0E" w:rsidRPr="00F25C0E" w:rsidRDefault="00F25C0E" w:rsidP="00F25C0E">
            <w:pPr>
              <w:rPr>
                <w:i/>
                <w:iCs/>
                <w:szCs w:val="24"/>
                <w:lang w:eastAsia="lt-LT"/>
              </w:rPr>
            </w:pPr>
            <w:r w:rsidRPr="00F25C0E">
              <w:rPr>
                <w:szCs w:val="24"/>
                <w:lang w:eastAsia="lt-LT"/>
              </w:rPr>
              <w:t xml:space="preserve">2019 m. 6 klasės lietuvių kalbos metinis pažymių vidurkis buvo 6,85 balo, o 2022 m. – 7,84 balo </w:t>
            </w:r>
            <w:r w:rsidRPr="00F25C0E">
              <w:rPr>
                <w:i/>
                <w:iCs/>
                <w:szCs w:val="24"/>
                <w:lang w:eastAsia="lt-LT"/>
              </w:rPr>
              <w:t>(padidėjo 0,99 balo).</w:t>
            </w:r>
          </w:p>
          <w:p w14:paraId="6937402D" w14:textId="77777777" w:rsidR="00F25C0E" w:rsidRPr="00F25C0E" w:rsidRDefault="00F25C0E" w:rsidP="00F25C0E">
            <w:pPr>
              <w:rPr>
                <w:szCs w:val="24"/>
                <w:lang w:eastAsia="lt-LT"/>
              </w:rPr>
            </w:pPr>
            <w:r w:rsidRPr="00F25C0E">
              <w:rPr>
                <w:szCs w:val="24"/>
                <w:lang w:eastAsia="lt-LT"/>
              </w:rPr>
              <w:t xml:space="preserve">2019 m. 5 klasės matematikos metinis pažymių vidurkis buvo 6,36 balo, o 2022 m. – 7,3 balo </w:t>
            </w:r>
            <w:r w:rsidRPr="00F25C0E">
              <w:rPr>
                <w:i/>
                <w:iCs/>
                <w:szCs w:val="24"/>
                <w:lang w:eastAsia="lt-LT"/>
              </w:rPr>
              <w:t>(padidėjo 0,99 balo).</w:t>
            </w:r>
          </w:p>
          <w:p w14:paraId="07A5EB39" w14:textId="77777777" w:rsidR="00F25C0E" w:rsidRPr="00F25C0E" w:rsidRDefault="00F25C0E" w:rsidP="00F25C0E">
            <w:pPr>
              <w:rPr>
                <w:i/>
                <w:iCs/>
                <w:szCs w:val="24"/>
                <w:lang w:eastAsia="lt-LT"/>
              </w:rPr>
            </w:pPr>
            <w:r w:rsidRPr="00F25C0E">
              <w:rPr>
                <w:szCs w:val="24"/>
                <w:lang w:eastAsia="lt-LT"/>
              </w:rPr>
              <w:t xml:space="preserve">2019 m. 6 klasės matematikos metinis pažymių vidurkis buvo 6,31 balo, o 2022 m. – 7,95 balo </w:t>
            </w:r>
            <w:r w:rsidRPr="00F25C0E">
              <w:rPr>
                <w:i/>
                <w:iCs/>
                <w:szCs w:val="24"/>
                <w:lang w:eastAsia="lt-LT"/>
              </w:rPr>
              <w:lastRenderedPageBreak/>
              <w:t>(padidėjo 1,64 balo).</w:t>
            </w:r>
          </w:p>
          <w:p w14:paraId="033D9A44" w14:textId="77777777" w:rsidR="00F25C0E" w:rsidRPr="00F25C0E" w:rsidRDefault="00F25C0E" w:rsidP="00F25C0E">
            <w:pPr>
              <w:rPr>
                <w:szCs w:val="24"/>
                <w:lang w:eastAsia="lt-LT"/>
              </w:rPr>
            </w:pPr>
            <w:r w:rsidRPr="00F25C0E">
              <w:rPr>
                <w:szCs w:val="24"/>
                <w:lang w:eastAsia="lt-LT"/>
              </w:rPr>
              <w:t>Kvalifikacijos tobulinimo programos „Mokymosi bendradarbiaujant strategijos taikymas aktyviam mokinių mokymuisi“ 50 valandų visuose moduliuose dalyvavo 13 mokytojų.</w:t>
            </w:r>
          </w:p>
          <w:p w14:paraId="6D53CACA" w14:textId="77777777" w:rsidR="00F25C0E" w:rsidRPr="00F25C0E" w:rsidRDefault="00F25C0E" w:rsidP="00F25C0E">
            <w:pPr>
              <w:rPr>
                <w:szCs w:val="24"/>
                <w:lang w:eastAsia="lt-LT"/>
              </w:rPr>
            </w:pPr>
            <w:r w:rsidRPr="00F25C0E">
              <w:rPr>
                <w:szCs w:val="24"/>
                <w:lang w:eastAsia="lt-LT"/>
              </w:rPr>
              <w:t>Pamokose taiko mokymosi bendradarbiaujant metodus 100% mokytojų, dirbančių 3–6 klasėse.</w:t>
            </w:r>
          </w:p>
        </w:tc>
      </w:tr>
      <w:tr w:rsidR="00F25C0E" w:rsidRPr="00F25C0E" w14:paraId="08FB0C48" w14:textId="77777777" w:rsidTr="00F25C0E">
        <w:tc>
          <w:tcPr>
            <w:tcW w:w="2268" w:type="dxa"/>
            <w:tcBorders>
              <w:top w:val="single" w:sz="4" w:space="0" w:color="auto"/>
              <w:left w:val="single" w:sz="4" w:space="0" w:color="auto"/>
              <w:bottom w:val="single" w:sz="4" w:space="0" w:color="auto"/>
              <w:right w:val="single" w:sz="4" w:space="0" w:color="auto"/>
            </w:tcBorders>
            <w:hideMark/>
          </w:tcPr>
          <w:p w14:paraId="4A4AE4B0" w14:textId="77777777" w:rsidR="00F25C0E" w:rsidRPr="00F25C0E" w:rsidRDefault="00F25C0E" w:rsidP="00F25C0E">
            <w:pPr>
              <w:rPr>
                <w:szCs w:val="24"/>
                <w:lang w:eastAsia="lt-LT"/>
              </w:rPr>
            </w:pPr>
            <w:r w:rsidRPr="00F25C0E">
              <w:rPr>
                <w:szCs w:val="24"/>
                <w:lang w:eastAsia="lt-LT"/>
              </w:rPr>
              <w:lastRenderedPageBreak/>
              <w:t>1.2. Pasiruošti kompetencijomis grįsto atnaujinto ugdymo turinio diegimui gimnazijoje.</w:t>
            </w:r>
          </w:p>
        </w:tc>
        <w:tc>
          <w:tcPr>
            <w:tcW w:w="2127" w:type="dxa"/>
            <w:tcBorders>
              <w:top w:val="single" w:sz="4" w:space="0" w:color="auto"/>
              <w:left w:val="single" w:sz="4" w:space="0" w:color="auto"/>
              <w:bottom w:val="single" w:sz="4" w:space="0" w:color="auto"/>
              <w:right w:val="single" w:sz="4" w:space="0" w:color="auto"/>
            </w:tcBorders>
            <w:hideMark/>
          </w:tcPr>
          <w:p w14:paraId="363413D9" w14:textId="77777777" w:rsidR="00F25C0E" w:rsidRPr="00F25C0E" w:rsidRDefault="00F25C0E" w:rsidP="00F25C0E">
            <w:pPr>
              <w:rPr>
                <w:szCs w:val="24"/>
                <w:lang w:eastAsia="lt-LT"/>
              </w:rPr>
            </w:pPr>
            <w:r w:rsidRPr="00F25C0E">
              <w:rPr>
                <w:szCs w:val="24"/>
                <w:lang w:eastAsia="lt-LT"/>
              </w:rPr>
              <w:t>Pasiruošta sėkmingam kompetencijomis grįsto atnaujinto ugdymo turinio diegimui gimnazijoje.</w:t>
            </w:r>
          </w:p>
        </w:tc>
        <w:tc>
          <w:tcPr>
            <w:tcW w:w="3005" w:type="dxa"/>
            <w:tcBorders>
              <w:top w:val="single" w:sz="4" w:space="0" w:color="auto"/>
              <w:left w:val="single" w:sz="4" w:space="0" w:color="auto"/>
              <w:bottom w:val="single" w:sz="4" w:space="0" w:color="auto"/>
              <w:right w:val="single" w:sz="4" w:space="0" w:color="auto"/>
            </w:tcBorders>
            <w:hideMark/>
          </w:tcPr>
          <w:p w14:paraId="06EA327E" w14:textId="77777777" w:rsidR="00F25C0E" w:rsidRPr="00F25C0E" w:rsidRDefault="00F25C0E" w:rsidP="00F25C0E">
            <w:pPr>
              <w:rPr>
                <w:szCs w:val="24"/>
                <w:lang w:eastAsia="lt-LT"/>
              </w:rPr>
            </w:pPr>
            <w:r w:rsidRPr="00F25C0E">
              <w:rPr>
                <w:szCs w:val="24"/>
                <w:lang w:eastAsia="lt-LT"/>
              </w:rPr>
              <w:t>Parengtas atnaujinto ugdymo turinio diegimo gimnazijoje planas.</w:t>
            </w:r>
          </w:p>
          <w:p w14:paraId="619FCA43" w14:textId="77777777" w:rsidR="00F25C0E" w:rsidRPr="00F25C0E" w:rsidRDefault="00F25C0E" w:rsidP="00F25C0E">
            <w:pPr>
              <w:rPr>
                <w:szCs w:val="24"/>
                <w:lang w:eastAsia="lt-LT"/>
              </w:rPr>
            </w:pPr>
            <w:r w:rsidRPr="00F25C0E">
              <w:rPr>
                <w:szCs w:val="24"/>
                <w:lang w:eastAsia="lt-LT"/>
              </w:rPr>
              <w:t>100% mokytojų susipažins su atnaujintomis pradinio, pagrindinio ir vidurinio ugdymo bendrosiomis programomis, kompetencijų ir vaiko raidos aprašais.</w:t>
            </w:r>
          </w:p>
          <w:p w14:paraId="4A1F58E9" w14:textId="77777777" w:rsidR="00F25C0E" w:rsidRPr="00F25C0E" w:rsidRDefault="00F25C0E" w:rsidP="00F25C0E">
            <w:pPr>
              <w:rPr>
                <w:szCs w:val="24"/>
                <w:lang w:eastAsia="lt-LT"/>
              </w:rPr>
            </w:pPr>
            <w:r w:rsidRPr="00F25C0E">
              <w:rPr>
                <w:szCs w:val="24"/>
                <w:lang w:eastAsia="lt-LT"/>
              </w:rPr>
              <w:t>90% mokytojų dalyvaus mokymuose atnaujinto ugdymo turinio tema.</w:t>
            </w:r>
          </w:p>
          <w:p w14:paraId="2FA2C40D" w14:textId="77777777" w:rsidR="00F25C0E" w:rsidRPr="00F25C0E" w:rsidRDefault="00F25C0E" w:rsidP="00F25C0E">
            <w:pPr>
              <w:rPr>
                <w:szCs w:val="24"/>
                <w:lang w:eastAsia="lt-LT"/>
              </w:rPr>
            </w:pPr>
            <w:r w:rsidRPr="00F25C0E">
              <w:rPr>
                <w:szCs w:val="24"/>
                <w:lang w:eastAsia="lt-LT"/>
              </w:rPr>
              <w:t>Gimnazijos interneto svetainėje sukurtas skyrius, skirtas supažindinti gimnazijos bendruomenę su atnaujinamo ugdymo turinio dokumentais ir naujienomis.</w:t>
            </w:r>
          </w:p>
        </w:tc>
        <w:tc>
          <w:tcPr>
            <w:tcW w:w="1985" w:type="dxa"/>
            <w:tcBorders>
              <w:top w:val="single" w:sz="4" w:space="0" w:color="auto"/>
              <w:left w:val="single" w:sz="4" w:space="0" w:color="auto"/>
              <w:bottom w:val="single" w:sz="4" w:space="0" w:color="auto"/>
              <w:right w:val="single" w:sz="4" w:space="0" w:color="auto"/>
            </w:tcBorders>
            <w:hideMark/>
          </w:tcPr>
          <w:p w14:paraId="124805A9" w14:textId="77777777" w:rsidR="00F25C0E" w:rsidRPr="00F25C0E" w:rsidRDefault="00F25C0E" w:rsidP="00F25C0E">
            <w:pPr>
              <w:rPr>
                <w:szCs w:val="24"/>
                <w:lang w:eastAsia="lt-LT"/>
              </w:rPr>
            </w:pPr>
            <w:r w:rsidRPr="00F25C0E">
              <w:rPr>
                <w:szCs w:val="24"/>
                <w:lang w:eastAsia="lt-LT"/>
              </w:rPr>
              <w:t xml:space="preserve">Gimnazijos atnaujinamo ugdymo turinio įgyvendinimo komanda parengė Ignalinos r. Vidiškių gimnazijos ugdymo turinio atnaujinimo veiksmų planą (2022-09-09, dir. </w:t>
            </w:r>
            <w:proofErr w:type="spellStart"/>
            <w:r w:rsidRPr="00F25C0E">
              <w:rPr>
                <w:szCs w:val="24"/>
                <w:lang w:eastAsia="lt-LT"/>
              </w:rPr>
              <w:t>įsak</w:t>
            </w:r>
            <w:proofErr w:type="spellEnd"/>
            <w:r w:rsidRPr="00F25C0E">
              <w:rPr>
                <w:szCs w:val="24"/>
                <w:lang w:eastAsia="lt-LT"/>
              </w:rPr>
              <w:t>. Nr. V-47).</w:t>
            </w:r>
          </w:p>
          <w:p w14:paraId="700DDD30" w14:textId="77777777" w:rsidR="00F25C0E" w:rsidRPr="00F25C0E" w:rsidRDefault="00F25C0E" w:rsidP="00F25C0E">
            <w:pPr>
              <w:rPr>
                <w:szCs w:val="24"/>
                <w:lang w:eastAsia="lt-LT"/>
              </w:rPr>
            </w:pPr>
            <w:r w:rsidRPr="00F25C0E">
              <w:rPr>
                <w:szCs w:val="24"/>
                <w:lang w:eastAsia="lt-LT"/>
              </w:rPr>
              <w:t>100% mokytojų yra susipažinę su atnaujintomis pradinio, pagrindinio ir vidurinio ugdymo bendrosiomis programomis, kompetencijų ir vaiko raidos aprašais.</w:t>
            </w:r>
          </w:p>
          <w:p w14:paraId="5EEB6E80" w14:textId="77777777" w:rsidR="00F25C0E" w:rsidRPr="00F25C0E" w:rsidRDefault="00F25C0E" w:rsidP="00F25C0E">
            <w:pPr>
              <w:rPr>
                <w:szCs w:val="24"/>
                <w:lang w:eastAsia="lt-LT"/>
              </w:rPr>
            </w:pPr>
            <w:r w:rsidRPr="00F25C0E">
              <w:rPr>
                <w:szCs w:val="24"/>
                <w:lang w:eastAsia="lt-LT"/>
              </w:rPr>
              <w:t xml:space="preserve">Mokytojai atnaujinto ugdymo turinio tema mokymuose nedalyvavo, kadangi </w:t>
            </w:r>
            <w:r w:rsidRPr="00F25C0E">
              <w:rPr>
                <w:szCs w:val="24"/>
                <w:lang w:eastAsia="lt-LT"/>
              </w:rPr>
              <w:lastRenderedPageBreak/>
              <w:t>Nacionalinės švietimo agentūros mokymai nukelti į 2023 metus. Gimnazijos interneto svetainėje sukurtas skyrius, skirtas supažindinti gimnazijos bendruomenę su atnaujinamo ugdymo turinio dokumentais ir naujienomis (</w:t>
            </w:r>
            <w:hyperlink r:id="rId4" w:history="1">
              <w:r w:rsidRPr="00F25C0E">
                <w:rPr>
                  <w:rStyle w:val="Hipersaitas"/>
                  <w:color w:val="auto"/>
                  <w:szCs w:val="24"/>
                  <w:lang w:eastAsia="lt-LT"/>
                </w:rPr>
                <w:t>https://vidiskiugimnazija.lt/banners/click/12</w:t>
              </w:r>
            </w:hyperlink>
            <w:r w:rsidRPr="00F25C0E">
              <w:rPr>
                <w:szCs w:val="24"/>
                <w:lang w:eastAsia="lt-LT"/>
              </w:rPr>
              <w:t xml:space="preserve">). </w:t>
            </w:r>
          </w:p>
        </w:tc>
      </w:tr>
      <w:tr w:rsidR="00F25C0E" w:rsidRPr="00F25C0E" w14:paraId="7AF8DCA9" w14:textId="77777777" w:rsidTr="00F25C0E">
        <w:trPr>
          <w:trHeight w:val="122"/>
        </w:trPr>
        <w:tc>
          <w:tcPr>
            <w:tcW w:w="2268" w:type="dxa"/>
            <w:tcBorders>
              <w:top w:val="single" w:sz="4" w:space="0" w:color="auto"/>
              <w:left w:val="single" w:sz="4" w:space="0" w:color="auto"/>
              <w:bottom w:val="single" w:sz="4" w:space="0" w:color="auto"/>
              <w:right w:val="single" w:sz="4" w:space="0" w:color="auto"/>
            </w:tcBorders>
            <w:hideMark/>
          </w:tcPr>
          <w:p w14:paraId="2212C93A" w14:textId="77777777" w:rsidR="00F25C0E" w:rsidRPr="00F25C0E" w:rsidRDefault="00F25C0E" w:rsidP="00F25C0E">
            <w:pPr>
              <w:rPr>
                <w:szCs w:val="24"/>
                <w:lang w:eastAsia="lt-LT"/>
              </w:rPr>
            </w:pPr>
            <w:r w:rsidRPr="00F25C0E">
              <w:rPr>
                <w:szCs w:val="24"/>
                <w:lang w:eastAsia="lt-LT"/>
              </w:rPr>
              <w:lastRenderedPageBreak/>
              <w:t>1.3. Įdiegti bendruomenės lyderystės skatinimo sistemą gimnazijoje.</w:t>
            </w:r>
          </w:p>
        </w:tc>
        <w:tc>
          <w:tcPr>
            <w:tcW w:w="2127" w:type="dxa"/>
            <w:tcBorders>
              <w:top w:val="single" w:sz="4" w:space="0" w:color="auto"/>
              <w:left w:val="single" w:sz="4" w:space="0" w:color="auto"/>
              <w:bottom w:val="single" w:sz="4" w:space="0" w:color="auto"/>
              <w:right w:val="single" w:sz="4" w:space="0" w:color="auto"/>
            </w:tcBorders>
            <w:hideMark/>
          </w:tcPr>
          <w:p w14:paraId="45BE69D9" w14:textId="77777777" w:rsidR="00F25C0E" w:rsidRPr="00F25C0E" w:rsidRDefault="00F25C0E" w:rsidP="00F25C0E">
            <w:pPr>
              <w:rPr>
                <w:szCs w:val="24"/>
                <w:lang w:eastAsia="lt-LT"/>
              </w:rPr>
            </w:pPr>
            <w:r w:rsidRPr="00F25C0E">
              <w:rPr>
                <w:szCs w:val="24"/>
                <w:lang w:eastAsia="lt-LT"/>
              </w:rPr>
              <w:t>Sukurta bendruomenės lyderystės skatinimo sistema gimnazijoje.</w:t>
            </w:r>
          </w:p>
        </w:tc>
        <w:tc>
          <w:tcPr>
            <w:tcW w:w="3005" w:type="dxa"/>
            <w:tcBorders>
              <w:top w:val="single" w:sz="4" w:space="0" w:color="auto"/>
              <w:left w:val="single" w:sz="4" w:space="0" w:color="auto"/>
              <w:bottom w:val="single" w:sz="4" w:space="0" w:color="auto"/>
              <w:right w:val="single" w:sz="4" w:space="0" w:color="auto"/>
            </w:tcBorders>
            <w:hideMark/>
          </w:tcPr>
          <w:p w14:paraId="34EF7104" w14:textId="77777777" w:rsidR="00F25C0E" w:rsidRPr="00F25C0E" w:rsidRDefault="00F25C0E" w:rsidP="00F25C0E">
            <w:pPr>
              <w:rPr>
                <w:szCs w:val="24"/>
              </w:rPr>
            </w:pPr>
            <w:r w:rsidRPr="00F25C0E">
              <w:rPr>
                <w:szCs w:val="24"/>
              </w:rPr>
              <w:t>Gimnazijos bendruomenei organizuoti mokymai lyderystės temomis.</w:t>
            </w:r>
          </w:p>
          <w:p w14:paraId="60CF6F5B" w14:textId="77777777" w:rsidR="00F25C0E" w:rsidRPr="00F25C0E" w:rsidRDefault="00F25C0E" w:rsidP="00F25C0E">
            <w:pPr>
              <w:rPr>
                <w:szCs w:val="24"/>
              </w:rPr>
            </w:pPr>
            <w:r w:rsidRPr="00F25C0E">
              <w:rPr>
                <w:szCs w:val="24"/>
              </w:rPr>
              <w:t>Gimnazijos bendruomenės nariai ir socialiniai partneriai dalyvauja ilgalaikių dalykinių projektų vykdyme.</w:t>
            </w:r>
          </w:p>
          <w:p w14:paraId="10EFEC26" w14:textId="77777777" w:rsidR="00F25C0E" w:rsidRPr="00F25C0E" w:rsidRDefault="00F25C0E" w:rsidP="00F25C0E">
            <w:pPr>
              <w:rPr>
                <w:szCs w:val="24"/>
              </w:rPr>
            </w:pPr>
            <w:r w:rsidRPr="00F25C0E">
              <w:rPr>
                <w:szCs w:val="24"/>
              </w:rPr>
              <w:t>Gimnazijos interneto svetainėje sukurtas skyrius sėkmės istorijų ir pasiekimų viešinimui.</w:t>
            </w:r>
          </w:p>
        </w:tc>
        <w:tc>
          <w:tcPr>
            <w:tcW w:w="1985" w:type="dxa"/>
            <w:tcBorders>
              <w:top w:val="single" w:sz="4" w:space="0" w:color="auto"/>
              <w:left w:val="single" w:sz="4" w:space="0" w:color="auto"/>
              <w:bottom w:val="single" w:sz="4" w:space="0" w:color="auto"/>
              <w:right w:val="single" w:sz="4" w:space="0" w:color="auto"/>
            </w:tcBorders>
            <w:hideMark/>
          </w:tcPr>
          <w:p w14:paraId="5F432B78" w14:textId="77777777" w:rsidR="00F25C0E" w:rsidRPr="00F25C0E" w:rsidRDefault="00F25C0E" w:rsidP="00F25C0E">
            <w:pPr>
              <w:rPr>
                <w:szCs w:val="24"/>
              </w:rPr>
            </w:pPr>
            <w:r w:rsidRPr="00F25C0E">
              <w:rPr>
                <w:szCs w:val="24"/>
              </w:rPr>
              <w:t>Skatinta gimnazijos bendruomenės lyderystė:</w:t>
            </w:r>
          </w:p>
          <w:p w14:paraId="2EE7873E" w14:textId="77777777" w:rsidR="00F25C0E" w:rsidRPr="00F25C0E" w:rsidRDefault="00F25C0E" w:rsidP="00F25C0E">
            <w:pPr>
              <w:rPr>
                <w:szCs w:val="24"/>
              </w:rPr>
            </w:pPr>
            <w:r w:rsidRPr="00F25C0E">
              <w:rPr>
                <w:szCs w:val="24"/>
              </w:rPr>
              <w:t xml:space="preserve">organizuoti mokymai „Lyderystės ir bendruomeniškumo ugdymas“; </w:t>
            </w:r>
          </w:p>
          <w:p w14:paraId="033C178A" w14:textId="77777777" w:rsidR="00F25C0E" w:rsidRPr="00F25C0E" w:rsidRDefault="00F25C0E" w:rsidP="00F25C0E">
            <w:pPr>
              <w:rPr>
                <w:szCs w:val="24"/>
              </w:rPr>
            </w:pPr>
            <w:r w:rsidRPr="00F25C0E">
              <w:rPr>
                <w:szCs w:val="24"/>
              </w:rPr>
              <w:t>gimnazijos bendruomenės nariai ir socialiniai partneriai dalyvavo 50</w:t>
            </w:r>
            <w:r w:rsidRPr="00F25C0E">
              <w:rPr>
                <w:szCs w:val="24"/>
                <w:lang w:val="en-US"/>
              </w:rPr>
              <w:t>%</w:t>
            </w:r>
            <w:r w:rsidRPr="00F25C0E">
              <w:rPr>
                <w:szCs w:val="24"/>
              </w:rPr>
              <w:t xml:space="preserve"> ilgalaikių dalykinių projektų vykdyme;</w:t>
            </w:r>
          </w:p>
          <w:p w14:paraId="335FBD95" w14:textId="77777777" w:rsidR="00F25C0E" w:rsidRPr="00F25C0E" w:rsidRDefault="00F25C0E" w:rsidP="00F25C0E">
            <w:pPr>
              <w:rPr>
                <w:szCs w:val="24"/>
              </w:rPr>
            </w:pPr>
            <w:r w:rsidRPr="00F25C0E">
              <w:rPr>
                <w:szCs w:val="24"/>
              </w:rPr>
              <w:t>gimnazijos interneto svetainėje sukurtas skyrius sėkmės istorijų ir pasiekimų viešinimui (</w:t>
            </w:r>
            <w:hyperlink r:id="rId5" w:history="1">
              <w:r w:rsidRPr="00F25C0E">
                <w:rPr>
                  <w:rStyle w:val="Hipersaitas"/>
                  <w:color w:val="auto"/>
                  <w:szCs w:val="24"/>
                </w:rPr>
                <w:t>https://vidiskiugimnazija.lt/naujienos/didziuojames</w:t>
              </w:r>
            </w:hyperlink>
            <w:r w:rsidRPr="00F25C0E">
              <w:rPr>
                <w:szCs w:val="24"/>
              </w:rPr>
              <w:t xml:space="preserve">).                                              </w:t>
            </w:r>
          </w:p>
        </w:tc>
      </w:tr>
    </w:tbl>
    <w:p w14:paraId="383646F1" w14:textId="77777777" w:rsidR="00F25C0E" w:rsidRPr="00F25C0E" w:rsidRDefault="00F25C0E" w:rsidP="00F25C0E">
      <w:pPr>
        <w:jc w:val="center"/>
        <w:rPr>
          <w:szCs w:val="24"/>
          <w:lang w:eastAsia="lt-LT"/>
        </w:rPr>
      </w:pPr>
    </w:p>
    <w:p w14:paraId="154C55A8" w14:textId="77777777" w:rsidR="00F25C0E" w:rsidRPr="00F25C0E" w:rsidRDefault="00F25C0E" w:rsidP="00F25C0E">
      <w:pPr>
        <w:tabs>
          <w:tab w:val="left" w:pos="284"/>
        </w:tabs>
        <w:rPr>
          <w:b/>
          <w:szCs w:val="24"/>
          <w:lang w:eastAsia="lt-LT"/>
        </w:rPr>
      </w:pPr>
      <w:r w:rsidRPr="00F25C0E">
        <w:rPr>
          <w:b/>
          <w:szCs w:val="24"/>
          <w:lang w:eastAsia="lt-LT"/>
        </w:rPr>
        <w:t>2.</w:t>
      </w:r>
      <w:r w:rsidRPr="00F25C0E">
        <w:rPr>
          <w:b/>
          <w:szCs w:val="24"/>
          <w:lang w:eastAsia="lt-LT"/>
        </w:rPr>
        <w:tab/>
        <w:t>Užduotys, neįvykdytos ar įvykdytos iš dalies dėl numatytų rizikų (jei tokių buvo)</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4965"/>
      </w:tblGrid>
      <w:tr w:rsidR="00F25C0E" w:rsidRPr="00F25C0E" w14:paraId="7CB38BF8" w14:textId="77777777" w:rsidTr="00F25C0E">
        <w:tc>
          <w:tcPr>
            <w:tcW w:w="4423" w:type="dxa"/>
            <w:tcBorders>
              <w:top w:val="single" w:sz="4" w:space="0" w:color="auto"/>
              <w:left w:val="single" w:sz="4" w:space="0" w:color="auto"/>
              <w:bottom w:val="single" w:sz="4" w:space="0" w:color="auto"/>
              <w:right w:val="single" w:sz="4" w:space="0" w:color="auto"/>
            </w:tcBorders>
            <w:vAlign w:val="center"/>
            <w:hideMark/>
          </w:tcPr>
          <w:p w14:paraId="2C7EDA29" w14:textId="77777777" w:rsidR="00F25C0E" w:rsidRPr="00F25C0E" w:rsidRDefault="00F25C0E" w:rsidP="00F25C0E">
            <w:pPr>
              <w:jc w:val="center"/>
              <w:rPr>
                <w:szCs w:val="24"/>
                <w:lang w:eastAsia="lt-LT"/>
              </w:rPr>
            </w:pPr>
            <w:r w:rsidRPr="00F25C0E">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9841F5A" w14:textId="77777777" w:rsidR="00F25C0E" w:rsidRPr="00F25C0E" w:rsidRDefault="00F25C0E" w:rsidP="00F25C0E">
            <w:pPr>
              <w:jc w:val="center"/>
              <w:rPr>
                <w:szCs w:val="24"/>
                <w:lang w:eastAsia="lt-LT"/>
              </w:rPr>
            </w:pPr>
            <w:r w:rsidRPr="00F25C0E">
              <w:rPr>
                <w:szCs w:val="24"/>
                <w:lang w:eastAsia="lt-LT"/>
              </w:rPr>
              <w:t xml:space="preserve">Priežastys, rizikos </w:t>
            </w:r>
          </w:p>
        </w:tc>
      </w:tr>
      <w:tr w:rsidR="00F25C0E" w:rsidRPr="00F25C0E" w14:paraId="389B6E72" w14:textId="77777777" w:rsidTr="00F25C0E">
        <w:tc>
          <w:tcPr>
            <w:tcW w:w="4423" w:type="dxa"/>
            <w:tcBorders>
              <w:top w:val="single" w:sz="4" w:space="0" w:color="auto"/>
              <w:left w:val="single" w:sz="4" w:space="0" w:color="auto"/>
              <w:bottom w:val="single" w:sz="4" w:space="0" w:color="auto"/>
              <w:right w:val="single" w:sz="4" w:space="0" w:color="auto"/>
            </w:tcBorders>
            <w:hideMark/>
          </w:tcPr>
          <w:p w14:paraId="0F0DA5DA" w14:textId="77777777" w:rsidR="00F25C0E" w:rsidRPr="00F25C0E" w:rsidRDefault="00F25C0E" w:rsidP="00F25C0E">
            <w:pPr>
              <w:rPr>
                <w:szCs w:val="24"/>
                <w:lang w:eastAsia="lt-LT"/>
              </w:rPr>
            </w:pPr>
            <w:r w:rsidRPr="00F25C0E">
              <w:rPr>
                <w:szCs w:val="24"/>
                <w:lang w:eastAsia="lt-LT"/>
              </w:rPr>
              <w:t xml:space="preserve">2.1. </w:t>
            </w:r>
          </w:p>
        </w:tc>
        <w:tc>
          <w:tcPr>
            <w:tcW w:w="4962" w:type="dxa"/>
            <w:tcBorders>
              <w:top w:val="single" w:sz="4" w:space="0" w:color="auto"/>
              <w:left w:val="single" w:sz="4" w:space="0" w:color="auto"/>
              <w:bottom w:val="single" w:sz="4" w:space="0" w:color="auto"/>
              <w:right w:val="single" w:sz="4" w:space="0" w:color="auto"/>
            </w:tcBorders>
          </w:tcPr>
          <w:p w14:paraId="19A0604F" w14:textId="77777777" w:rsidR="00F25C0E" w:rsidRPr="00F25C0E" w:rsidRDefault="00F25C0E" w:rsidP="00F25C0E">
            <w:pPr>
              <w:rPr>
                <w:szCs w:val="24"/>
                <w:lang w:eastAsia="lt-LT"/>
              </w:rPr>
            </w:pPr>
          </w:p>
        </w:tc>
      </w:tr>
      <w:tr w:rsidR="00F25C0E" w:rsidRPr="00F25C0E" w14:paraId="373E520A" w14:textId="77777777" w:rsidTr="00F25C0E">
        <w:tc>
          <w:tcPr>
            <w:tcW w:w="4423" w:type="dxa"/>
            <w:tcBorders>
              <w:top w:val="single" w:sz="4" w:space="0" w:color="auto"/>
              <w:left w:val="single" w:sz="4" w:space="0" w:color="auto"/>
              <w:bottom w:val="single" w:sz="4" w:space="0" w:color="auto"/>
              <w:right w:val="single" w:sz="4" w:space="0" w:color="auto"/>
            </w:tcBorders>
            <w:hideMark/>
          </w:tcPr>
          <w:p w14:paraId="3DE8EAA6" w14:textId="77777777" w:rsidR="00F25C0E" w:rsidRPr="00F25C0E" w:rsidRDefault="00F25C0E" w:rsidP="00F25C0E">
            <w:pPr>
              <w:rPr>
                <w:szCs w:val="24"/>
                <w:lang w:eastAsia="lt-LT"/>
              </w:rPr>
            </w:pPr>
            <w:r w:rsidRPr="00F25C0E">
              <w:rPr>
                <w:szCs w:val="24"/>
                <w:lang w:eastAsia="lt-LT"/>
              </w:rPr>
              <w:lastRenderedPageBreak/>
              <w:t>2.2.</w:t>
            </w:r>
          </w:p>
        </w:tc>
        <w:tc>
          <w:tcPr>
            <w:tcW w:w="4962" w:type="dxa"/>
            <w:tcBorders>
              <w:top w:val="single" w:sz="4" w:space="0" w:color="auto"/>
              <w:left w:val="single" w:sz="4" w:space="0" w:color="auto"/>
              <w:bottom w:val="single" w:sz="4" w:space="0" w:color="auto"/>
              <w:right w:val="single" w:sz="4" w:space="0" w:color="auto"/>
            </w:tcBorders>
          </w:tcPr>
          <w:p w14:paraId="2B7EB6FA" w14:textId="77777777" w:rsidR="00F25C0E" w:rsidRPr="00F25C0E" w:rsidRDefault="00F25C0E" w:rsidP="00F25C0E">
            <w:pPr>
              <w:jc w:val="center"/>
              <w:rPr>
                <w:szCs w:val="24"/>
                <w:lang w:eastAsia="lt-LT"/>
              </w:rPr>
            </w:pPr>
          </w:p>
        </w:tc>
      </w:tr>
      <w:tr w:rsidR="00F25C0E" w:rsidRPr="00F25C0E" w14:paraId="6644BF84" w14:textId="77777777" w:rsidTr="00F25C0E">
        <w:tc>
          <w:tcPr>
            <w:tcW w:w="4423" w:type="dxa"/>
            <w:tcBorders>
              <w:top w:val="single" w:sz="4" w:space="0" w:color="auto"/>
              <w:left w:val="single" w:sz="4" w:space="0" w:color="auto"/>
              <w:bottom w:val="single" w:sz="4" w:space="0" w:color="auto"/>
              <w:right w:val="single" w:sz="4" w:space="0" w:color="auto"/>
            </w:tcBorders>
            <w:hideMark/>
          </w:tcPr>
          <w:p w14:paraId="6CDE0C77" w14:textId="77777777" w:rsidR="00F25C0E" w:rsidRPr="00F25C0E" w:rsidRDefault="00F25C0E" w:rsidP="00F25C0E">
            <w:pPr>
              <w:rPr>
                <w:szCs w:val="24"/>
                <w:lang w:eastAsia="lt-LT"/>
              </w:rPr>
            </w:pPr>
            <w:r w:rsidRPr="00F25C0E">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14:paraId="1D913256" w14:textId="77777777" w:rsidR="00F25C0E" w:rsidRPr="00F25C0E" w:rsidRDefault="00F25C0E" w:rsidP="00F25C0E">
            <w:pPr>
              <w:jc w:val="center"/>
              <w:rPr>
                <w:szCs w:val="24"/>
                <w:lang w:eastAsia="lt-LT"/>
              </w:rPr>
            </w:pPr>
          </w:p>
        </w:tc>
      </w:tr>
      <w:tr w:rsidR="00F25C0E" w:rsidRPr="00F25C0E" w14:paraId="4EF7BC06" w14:textId="77777777" w:rsidTr="00F25C0E">
        <w:tc>
          <w:tcPr>
            <w:tcW w:w="4423" w:type="dxa"/>
            <w:tcBorders>
              <w:top w:val="single" w:sz="4" w:space="0" w:color="auto"/>
              <w:left w:val="single" w:sz="4" w:space="0" w:color="auto"/>
              <w:bottom w:val="single" w:sz="4" w:space="0" w:color="auto"/>
              <w:right w:val="single" w:sz="4" w:space="0" w:color="auto"/>
            </w:tcBorders>
            <w:hideMark/>
          </w:tcPr>
          <w:p w14:paraId="76742695" w14:textId="77777777" w:rsidR="00F25C0E" w:rsidRPr="00F25C0E" w:rsidRDefault="00F25C0E" w:rsidP="00F25C0E">
            <w:pPr>
              <w:rPr>
                <w:szCs w:val="24"/>
                <w:lang w:eastAsia="lt-LT"/>
              </w:rPr>
            </w:pPr>
            <w:r w:rsidRPr="00F25C0E">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14:paraId="60F91717" w14:textId="77777777" w:rsidR="00F25C0E" w:rsidRPr="00F25C0E" w:rsidRDefault="00F25C0E" w:rsidP="00F25C0E">
            <w:pPr>
              <w:jc w:val="center"/>
              <w:rPr>
                <w:szCs w:val="24"/>
                <w:lang w:eastAsia="lt-LT"/>
              </w:rPr>
            </w:pPr>
          </w:p>
        </w:tc>
      </w:tr>
      <w:tr w:rsidR="00F25C0E" w:rsidRPr="00F25C0E" w14:paraId="16B7A7F3" w14:textId="77777777" w:rsidTr="00F25C0E">
        <w:tc>
          <w:tcPr>
            <w:tcW w:w="4423" w:type="dxa"/>
            <w:tcBorders>
              <w:top w:val="single" w:sz="4" w:space="0" w:color="auto"/>
              <w:left w:val="single" w:sz="4" w:space="0" w:color="auto"/>
              <w:bottom w:val="single" w:sz="4" w:space="0" w:color="auto"/>
              <w:right w:val="single" w:sz="4" w:space="0" w:color="auto"/>
            </w:tcBorders>
            <w:hideMark/>
          </w:tcPr>
          <w:p w14:paraId="10F516E3" w14:textId="77777777" w:rsidR="00F25C0E" w:rsidRPr="00F25C0E" w:rsidRDefault="00F25C0E" w:rsidP="00F25C0E">
            <w:pPr>
              <w:rPr>
                <w:szCs w:val="24"/>
                <w:lang w:eastAsia="lt-LT"/>
              </w:rPr>
            </w:pPr>
            <w:r w:rsidRPr="00F25C0E">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14:paraId="257BBABD" w14:textId="77777777" w:rsidR="00F25C0E" w:rsidRPr="00F25C0E" w:rsidRDefault="00F25C0E" w:rsidP="00F25C0E">
            <w:pPr>
              <w:jc w:val="center"/>
              <w:rPr>
                <w:szCs w:val="24"/>
                <w:lang w:eastAsia="lt-LT"/>
              </w:rPr>
            </w:pPr>
          </w:p>
        </w:tc>
      </w:tr>
    </w:tbl>
    <w:p w14:paraId="1EB2CD1A" w14:textId="77777777" w:rsidR="00F25C0E" w:rsidRPr="00F25C0E" w:rsidRDefault="00F25C0E" w:rsidP="00F25C0E">
      <w:pPr>
        <w:rPr>
          <w:szCs w:val="24"/>
        </w:rPr>
      </w:pPr>
    </w:p>
    <w:p w14:paraId="4C731E49" w14:textId="77777777" w:rsidR="00F25C0E" w:rsidRPr="00F25C0E" w:rsidRDefault="00F25C0E" w:rsidP="00F25C0E">
      <w:pPr>
        <w:tabs>
          <w:tab w:val="left" w:pos="284"/>
        </w:tabs>
        <w:rPr>
          <w:b/>
          <w:szCs w:val="24"/>
          <w:lang w:eastAsia="lt-LT"/>
        </w:rPr>
      </w:pPr>
      <w:r w:rsidRPr="00F25C0E">
        <w:rPr>
          <w:b/>
          <w:szCs w:val="24"/>
          <w:lang w:eastAsia="lt-LT"/>
        </w:rPr>
        <w:t>3.</w:t>
      </w:r>
      <w:r w:rsidRPr="00F25C0E">
        <w:rPr>
          <w:b/>
          <w:szCs w:val="24"/>
          <w:lang w:eastAsia="lt-LT"/>
        </w:rPr>
        <w:tab/>
        <w:t>Veiklos, kurios nebuvo planuotos ir nustatytos, bet įvykdytos</w:t>
      </w:r>
    </w:p>
    <w:p w14:paraId="775DA710" w14:textId="77777777" w:rsidR="00F25C0E" w:rsidRPr="00F25C0E" w:rsidRDefault="00F25C0E" w:rsidP="00F25C0E">
      <w:pPr>
        <w:tabs>
          <w:tab w:val="left" w:pos="284"/>
        </w:tabs>
        <w:rPr>
          <w:szCs w:val="24"/>
          <w:lang w:eastAsia="lt-LT"/>
        </w:rPr>
      </w:pPr>
      <w:r w:rsidRPr="00F25C0E">
        <w:rPr>
          <w:szCs w:val="24"/>
          <w:lang w:eastAsia="lt-LT"/>
        </w:rPr>
        <w:t>(pildoma, jei buvo atlikta papildomų, svarių įstaigos veiklos rezultatams)</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7"/>
        <w:gridCol w:w="4113"/>
      </w:tblGrid>
      <w:tr w:rsidR="00F25C0E" w:rsidRPr="00F25C0E" w14:paraId="6FAC73FE" w14:textId="77777777" w:rsidTr="00F25C0E">
        <w:tc>
          <w:tcPr>
            <w:tcW w:w="5274" w:type="dxa"/>
            <w:tcBorders>
              <w:top w:val="single" w:sz="4" w:space="0" w:color="auto"/>
              <w:left w:val="single" w:sz="4" w:space="0" w:color="auto"/>
              <w:bottom w:val="single" w:sz="4" w:space="0" w:color="auto"/>
              <w:right w:val="single" w:sz="4" w:space="0" w:color="auto"/>
            </w:tcBorders>
            <w:vAlign w:val="center"/>
            <w:hideMark/>
          </w:tcPr>
          <w:p w14:paraId="5EDF1B21" w14:textId="77777777" w:rsidR="00F25C0E" w:rsidRPr="00F25C0E" w:rsidRDefault="00F25C0E" w:rsidP="00F25C0E">
            <w:pPr>
              <w:rPr>
                <w:szCs w:val="24"/>
                <w:lang w:eastAsia="lt-LT"/>
              </w:rPr>
            </w:pPr>
            <w:r w:rsidRPr="00F25C0E">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020A6D1" w14:textId="77777777" w:rsidR="00F25C0E" w:rsidRPr="00F25C0E" w:rsidRDefault="00F25C0E" w:rsidP="00F25C0E">
            <w:pPr>
              <w:rPr>
                <w:szCs w:val="24"/>
                <w:lang w:eastAsia="lt-LT"/>
              </w:rPr>
            </w:pPr>
            <w:r w:rsidRPr="00F25C0E">
              <w:rPr>
                <w:szCs w:val="24"/>
                <w:lang w:eastAsia="lt-LT"/>
              </w:rPr>
              <w:t>Poveikis švietimo įstaigos veiklai</w:t>
            </w:r>
          </w:p>
        </w:tc>
      </w:tr>
      <w:tr w:rsidR="00F25C0E" w:rsidRPr="00F25C0E" w14:paraId="52477CAF" w14:textId="77777777" w:rsidTr="00F25C0E">
        <w:tc>
          <w:tcPr>
            <w:tcW w:w="5274" w:type="dxa"/>
            <w:tcBorders>
              <w:top w:val="single" w:sz="4" w:space="0" w:color="auto"/>
              <w:left w:val="single" w:sz="4" w:space="0" w:color="auto"/>
              <w:bottom w:val="single" w:sz="4" w:space="0" w:color="auto"/>
              <w:right w:val="single" w:sz="4" w:space="0" w:color="auto"/>
            </w:tcBorders>
            <w:hideMark/>
          </w:tcPr>
          <w:p w14:paraId="45EACFD5" w14:textId="703F7B6A" w:rsidR="00F25C0E" w:rsidRPr="00F25C0E" w:rsidRDefault="00F25C0E" w:rsidP="00F25C0E">
            <w:pPr>
              <w:rPr>
                <w:szCs w:val="24"/>
                <w:lang w:eastAsia="lt-LT"/>
              </w:rPr>
            </w:pPr>
            <w:r w:rsidRPr="00F25C0E">
              <w:rPr>
                <w:szCs w:val="24"/>
                <w:lang w:eastAsia="lt-LT"/>
              </w:rPr>
              <w:t xml:space="preserve">3.1. </w:t>
            </w:r>
            <w:r w:rsidR="00DB0C36" w:rsidRPr="0007264C">
              <w:rPr>
                <w:szCs w:val="24"/>
                <w:lang w:eastAsia="lt-LT"/>
              </w:rPr>
              <w:t>Gimnazijos veiklos pakartotinis išorės vertinimas.</w:t>
            </w:r>
          </w:p>
        </w:tc>
        <w:tc>
          <w:tcPr>
            <w:tcW w:w="4111" w:type="dxa"/>
            <w:tcBorders>
              <w:top w:val="single" w:sz="4" w:space="0" w:color="auto"/>
              <w:left w:val="single" w:sz="4" w:space="0" w:color="auto"/>
              <w:bottom w:val="single" w:sz="4" w:space="0" w:color="auto"/>
              <w:right w:val="single" w:sz="4" w:space="0" w:color="auto"/>
            </w:tcBorders>
            <w:hideMark/>
          </w:tcPr>
          <w:p w14:paraId="5C340242" w14:textId="068F4C4C" w:rsidR="00F25C0E" w:rsidRPr="00F25C0E" w:rsidRDefault="00DB0C36" w:rsidP="00F25C0E">
            <w:pPr>
              <w:rPr>
                <w:szCs w:val="24"/>
              </w:rPr>
            </w:pPr>
            <w:r w:rsidRPr="0007264C">
              <w:rPr>
                <w:szCs w:val="24"/>
                <w:lang w:eastAsia="lt-LT"/>
              </w:rPr>
              <w:t>Įvyko gimnazijos, kaip mokyklos, gavusios „Kokybės krepšelį“, padarytos pažangos vertinimas. Vertintojai padarė išvadą, kad pažanga padaryta visose vertintose srityse: Rezultatai, Pagalba mokiniui ir Ugdymo(</w:t>
            </w:r>
            <w:proofErr w:type="spellStart"/>
            <w:r w:rsidRPr="0007264C">
              <w:rPr>
                <w:szCs w:val="24"/>
                <w:lang w:eastAsia="lt-LT"/>
              </w:rPr>
              <w:t>si</w:t>
            </w:r>
            <w:proofErr w:type="spellEnd"/>
            <w:r w:rsidRPr="0007264C">
              <w:rPr>
                <w:szCs w:val="24"/>
                <w:lang w:eastAsia="lt-LT"/>
              </w:rPr>
              <w:t>) procesas.</w:t>
            </w:r>
          </w:p>
        </w:tc>
      </w:tr>
      <w:tr w:rsidR="00F25C0E" w:rsidRPr="00F25C0E" w14:paraId="68885A69" w14:textId="77777777" w:rsidTr="00F25C0E">
        <w:tc>
          <w:tcPr>
            <w:tcW w:w="5274" w:type="dxa"/>
            <w:tcBorders>
              <w:top w:val="single" w:sz="4" w:space="0" w:color="auto"/>
              <w:left w:val="single" w:sz="4" w:space="0" w:color="auto"/>
              <w:bottom w:val="single" w:sz="4" w:space="0" w:color="auto"/>
              <w:right w:val="single" w:sz="4" w:space="0" w:color="auto"/>
            </w:tcBorders>
            <w:hideMark/>
          </w:tcPr>
          <w:p w14:paraId="1B873632" w14:textId="75B0A891" w:rsidR="00F25C0E" w:rsidRPr="00F25C0E" w:rsidRDefault="00F25C0E" w:rsidP="00F25C0E">
            <w:pPr>
              <w:rPr>
                <w:szCs w:val="24"/>
                <w:lang w:eastAsia="lt-LT"/>
              </w:rPr>
            </w:pPr>
            <w:r w:rsidRPr="00F25C0E">
              <w:rPr>
                <w:szCs w:val="24"/>
                <w:lang w:eastAsia="lt-LT"/>
              </w:rPr>
              <w:t xml:space="preserve">3.2. </w:t>
            </w:r>
            <w:r w:rsidR="00DB0C36" w:rsidRPr="0007264C">
              <w:rPr>
                <w:szCs w:val="24"/>
                <w:lang w:eastAsia="lt-LT"/>
              </w:rPr>
              <w:t>Mokomųjų kabintų modernizavimas.</w:t>
            </w:r>
          </w:p>
        </w:tc>
        <w:tc>
          <w:tcPr>
            <w:tcW w:w="4111" w:type="dxa"/>
            <w:tcBorders>
              <w:top w:val="single" w:sz="4" w:space="0" w:color="auto"/>
              <w:left w:val="single" w:sz="4" w:space="0" w:color="auto"/>
              <w:bottom w:val="single" w:sz="4" w:space="0" w:color="auto"/>
              <w:right w:val="single" w:sz="4" w:space="0" w:color="auto"/>
            </w:tcBorders>
            <w:hideMark/>
          </w:tcPr>
          <w:p w14:paraId="3EFA46C2" w14:textId="77777777" w:rsidR="00DB0C36" w:rsidRDefault="00DB0C36" w:rsidP="00DB0C36">
            <w:pPr>
              <w:rPr>
                <w:szCs w:val="24"/>
                <w:shd w:val="clear" w:color="auto" w:fill="FFFFFF"/>
              </w:rPr>
            </w:pPr>
            <w:r w:rsidRPr="0007264C">
              <w:rPr>
                <w:szCs w:val="24"/>
                <w:shd w:val="clear" w:color="auto" w:fill="FFFFFF"/>
              </w:rPr>
              <w:t xml:space="preserve">Įsigyti 3 išmanieji ekranai ir kompiuteriai lietuvių kalbos, istorijos ir biologijos kabinetams. </w:t>
            </w:r>
          </w:p>
          <w:p w14:paraId="22795885" w14:textId="77777777" w:rsidR="00DB0C36" w:rsidRDefault="00DB0C36" w:rsidP="00DB0C36">
            <w:pPr>
              <w:rPr>
                <w:szCs w:val="24"/>
                <w:shd w:val="clear" w:color="auto" w:fill="FFFFFF"/>
              </w:rPr>
            </w:pPr>
            <w:r w:rsidRPr="0007264C">
              <w:rPr>
                <w:szCs w:val="24"/>
                <w:shd w:val="clear" w:color="auto" w:fill="FFFFFF"/>
              </w:rPr>
              <w:t>Gimnazija dalyvavo Japonijos bendrovės „Epson“ ir naujienų portalo „</w:t>
            </w:r>
            <w:proofErr w:type="spellStart"/>
            <w:r w:rsidRPr="0007264C">
              <w:rPr>
                <w:szCs w:val="24"/>
                <w:shd w:val="clear" w:color="auto" w:fill="FFFFFF"/>
              </w:rPr>
              <w:t>Delfi</w:t>
            </w:r>
            <w:proofErr w:type="spellEnd"/>
            <w:r w:rsidRPr="0007264C">
              <w:rPr>
                <w:szCs w:val="24"/>
                <w:shd w:val="clear" w:color="auto" w:fill="FFFFFF"/>
              </w:rPr>
              <w:t>“ konkurse „Ateities klasė“ ir  laimėjo prizą – vienos klasės modernizavimą „Epson“ įranga.</w:t>
            </w:r>
          </w:p>
          <w:p w14:paraId="3758E650" w14:textId="2445AA34" w:rsidR="00F25C0E" w:rsidRPr="00F25C0E" w:rsidRDefault="00DB0C36" w:rsidP="00DB0C36">
            <w:pPr>
              <w:rPr>
                <w:szCs w:val="24"/>
              </w:rPr>
            </w:pPr>
            <w:r>
              <w:rPr>
                <w:szCs w:val="24"/>
                <w:shd w:val="clear" w:color="auto" w:fill="FFFFFF"/>
              </w:rPr>
              <w:t>Mielagėnų skyriaus jungtinė IUG ir PUG grupė perkelta į modernias ugdymo patalpas.</w:t>
            </w:r>
          </w:p>
        </w:tc>
      </w:tr>
      <w:tr w:rsidR="00F25C0E" w:rsidRPr="00F25C0E" w14:paraId="6A36EBEF" w14:textId="77777777" w:rsidTr="00F25C0E">
        <w:tc>
          <w:tcPr>
            <w:tcW w:w="5274" w:type="dxa"/>
            <w:tcBorders>
              <w:top w:val="single" w:sz="4" w:space="0" w:color="auto"/>
              <w:left w:val="single" w:sz="4" w:space="0" w:color="auto"/>
              <w:bottom w:val="single" w:sz="4" w:space="0" w:color="auto"/>
              <w:right w:val="single" w:sz="4" w:space="0" w:color="auto"/>
            </w:tcBorders>
            <w:hideMark/>
          </w:tcPr>
          <w:p w14:paraId="520155B2" w14:textId="044970FA" w:rsidR="00F25C0E" w:rsidRPr="00F25C0E" w:rsidRDefault="00F25C0E" w:rsidP="00F25C0E">
            <w:pPr>
              <w:rPr>
                <w:szCs w:val="24"/>
                <w:lang w:eastAsia="lt-LT"/>
              </w:rPr>
            </w:pPr>
            <w:r w:rsidRPr="00F25C0E">
              <w:rPr>
                <w:szCs w:val="24"/>
                <w:lang w:eastAsia="lt-LT"/>
              </w:rPr>
              <w:t xml:space="preserve">3.3. </w:t>
            </w:r>
            <w:r w:rsidR="00DB0C36" w:rsidRPr="0007264C">
              <w:rPr>
                <w:szCs w:val="24"/>
                <w:lang w:eastAsia="lt-LT"/>
              </w:rPr>
              <w:t>Dalyvavimas tarptautiniuose projektuose.</w:t>
            </w:r>
          </w:p>
        </w:tc>
        <w:tc>
          <w:tcPr>
            <w:tcW w:w="4111" w:type="dxa"/>
            <w:tcBorders>
              <w:top w:val="single" w:sz="4" w:space="0" w:color="auto"/>
              <w:left w:val="single" w:sz="4" w:space="0" w:color="auto"/>
              <w:bottom w:val="single" w:sz="4" w:space="0" w:color="auto"/>
              <w:right w:val="single" w:sz="4" w:space="0" w:color="auto"/>
            </w:tcBorders>
            <w:hideMark/>
          </w:tcPr>
          <w:p w14:paraId="44A5F42F" w14:textId="77777777" w:rsidR="00DB0C36" w:rsidRPr="0007264C" w:rsidRDefault="00DB0C36" w:rsidP="00DB0C36">
            <w:pPr>
              <w:rPr>
                <w:shd w:val="clear" w:color="auto" w:fill="FFFFFF"/>
              </w:rPr>
            </w:pPr>
            <w:r w:rsidRPr="0007264C">
              <w:rPr>
                <w:shd w:val="clear" w:color="auto" w:fill="FFFFFF"/>
              </w:rPr>
              <w:t>Dalyvaujant projektuose užmegzti tarptautiniai ryšiai:</w:t>
            </w:r>
          </w:p>
          <w:p w14:paraId="2D9592F5" w14:textId="77777777" w:rsidR="00DB0C36" w:rsidRPr="0007264C" w:rsidRDefault="00DB0C36" w:rsidP="00DB0C36">
            <w:pPr>
              <w:rPr>
                <w:shd w:val="clear" w:color="auto" w:fill="FFFFFF"/>
              </w:rPr>
            </w:pPr>
            <w:r w:rsidRPr="0007264C">
              <w:rPr>
                <w:shd w:val="clear" w:color="auto" w:fill="FFFFFF"/>
              </w:rPr>
              <w:t xml:space="preserve">     Mobilumo projekto „Tarpkultūrinės partnerystės plėtimas“ (KA122-SCH, finansuojamas iš Erasmus+ programos lėšų) metu mokiniai ir mokytojai lankėsi Slovakijos mokykloje, buvo priimta slovakų delegacija gimnazijoje.</w:t>
            </w:r>
          </w:p>
          <w:p w14:paraId="5E337959" w14:textId="77777777" w:rsidR="00DB0C36" w:rsidRPr="0007264C" w:rsidRDefault="00DB0C36" w:rsidP="00DB0C36">
            <w:pPr>
              <w:rPr>
                <w:shd w:val="clear" w:color="auto" w:fill="FFFFFF"/>
              </w:rPr>
            </w:pPr>
            <w:r w:rsidRPr="0007264C">
              <w:rPr>
                <w:shd w:val="clear" w:color="auto" w:fill="FFFFFF"/>
              </w:rPr>
              <w:t xml:space="preserve">     Erasmus+ tarptautinio jaunimo mainų projekto „</w:t>
            </w:r>
            <w:proofErr w:type="spellStart"/>
            <w:r w:rsidRPr="0007264C">
              <w:rPr>
                <w:shd w:val="clear" w:color="auto" w:fill="FFFFFF"/>
              </w:rPr>
              <w:t>Let’s</w:t>
            </w:r>
            <w:proofErr w:type="spellEnd"/>
            <w:r w:rsidRPr="0007264C">
              <w:rPr>
                <w:shd w:val="clear" w:color="auto" w:fill="FFFFFF"/>
              </w:rPr>
              <w:t xml:space="preserve"> </w:t>
            </w:r>
            <w:proofErr w:type="spellStart"/>
            <w:r w:rsidRPr="0007264C">
              <w:rPr>
                <w:shd w:val="clear" w:color="auto" w:fill="FFFFFF"/>
              </w:rPr>
              <w:t>run</w:t>
            </w:r>
            <w:proofErr w:type="spellEnd"/>
            <w:r w:rsidRPr="0007264C">
              <w:rPr>
                <w:shd w:val="clear" w:color="auto" w:fill="FFFFFF"/>
              </w:rPr>
              <w:t xml:space="preserve"> </w:t>
            </w:r>
            <w:proofErr w:type="spellStart"/>
            <w:r w:rsidRPr="0007264C">
              <w:rPr>
                <w:shd w:val="clear" w:color="auto" w:fill="FFFFFF"/>
              </w:rPr>
              <w:t>for</w:t>
            </w:r>
            <w:proofErr w:type="spellEnd"/>
            <w:r w:rsidRPr="0007264C">
              <w:rPr>
                <w:shd w:val="clear" w:color="auto" w:fill="FFFFFF"/>
              </w:rPr>
              <w:t xml:space="preserve"> </w:t>
            </w:r>
            <w:proofErr w:type="spellStart"/>
            <w:r w:rsidRPr="0007264C">
              <w:rPr>
                <w:shd w:val="clear" w:color="auto" w:fill="FFFFFF"/>
              </w:rPr>
              <w:t>the</w:t>
            </w:r>
            <w:proofErr w:type="spellEnd"/>
            <w:r w:rsidRPr="0007264C">
              <w:rPr>
                <w:shd w:val="clear" w:color="auto" w:fill="FFFFFF"/>
              </w:rPr>
              <w:t xml:space="preserve"> </w:t>
            </w:r>
            <w:proofErr w:type="spellStart"/>
            <w:r w:rsidRPr="0007264C">
              <w:rPr>
                <w:shd w:val="clear" w:color="auto" w:fill="FFFFFF"/>
              </w:rPr>
              <w:t>success</w:t>
            </w:r>
            <w:proofErr w:type="spellEnd"/>
            <w:r w:rsidRPr="0007264C">
              <w:rPr>
                <w:shd w:val="clear" w:color="auto" w:fill="FFFFFF"/>
              </w:rPr>
              <w:t xml:space="preserve">“ metu gimnazijos mokytojų ir mokinių delegacija vyko į </w:t>
            </w:r>
            <w:proofErr w:type="spellStart"/>
            <w:r w:rsidRPr="0007264C">
              <w:rPr>
                <w:shd w:val="clear" w:color="auto" w:fill="FFFFFF"/>
              </w:rPr>
              <w:t>Hucisko</w:t>
            </w:r>
            <w:proofErr w:type="spellEnd"/>
            <w:r w:rsidRPr="0007264C">
              <w:rPr>
                <w:shd w:val="clear" w:color="auto" w:fill="FFFFFF"/>
              </w:rPr>
              <w:t xml:space="preserve"> (Lenkijoje) mokyklą.</w:t>
            </w:r>
          </w:p>
          <w:p w14:paraId="77C33BF2" w14:textId="77777777" w:rsidR="00DB0C36" w:rsidRPr="0007264C" w:rsidRDefault="00DB0C36" w:rsidP="00DB0C36">
            <w:pPr>
              <w:rPr>
                <w:shd w:val="clear" w:color="auto" w:fill="FFFFFF"/>
              </w:rPr>
            </w:pPr>
            <w:r w:rsidRPr="0007264C">
              <w:rPr>
                <w:shd w:val="clear" w:color="auto" w:fill="FFFFFF"/>
              </w:rPr>
              <w:t xml:space="preserve">     Tarptautinio projekto „</w:t>
            </w:r>
            <w:proofErr w:type="spellStart"/>
            <w:r w:rsidRPr="0007264C">
              <w:rPr>
                <w:shd w:val="clear" w:color="auto" w:fill="FFFFFF"/>
              </w:rPr>
              <w:t>CREAzone</w:t>
            </w:r>
            <w:proofErr w:type="spellEnd"/>
            <w:r w:rsidRPr="0007264C">
              <w:rPr>
                <w:shd w:val="clear" w:color="auto" w:fill="FFFFFF"/>
              </w:rPr>
              <w:t xml:space="preserve"> </w:t>
            </w:r>
            <w:proofErr w:type="spellStart"/>
            <w:r w:rsidRPr="0007264C">
              <w:rPr>
                <w:shd w:val="clear" w:color="auto" w:fill="FFFFFF"/>
              </w:rPr>
              <w:t>Matrix</w:t>
            </w:r>
            <w:proofErr w:type="spellEnd"/>
            <w:r w:rsidRPr="0007264C">
              <w:rPr>
                <w:shd w:val="clear" w:color="auto" w:fill="FFFFFF"/>
              </w:rPr>
              <w:t>“ metu vykdytos nedarbo mažinimo – verslumo skatinimo veiklos kartu su Latvijos ir Lietuvos mokiniais  (užimta II vieta ir laimėti 600 eurų).</w:t>
            </w:r>
          </w:p>
          <w:p w14:paraId="63CA7D54" w14:textId="17DFB358" w:rsidR="00F25C0E" w:rsidRPr="00F25C0E" w:rsidRDefault="00DB0C36" w:rsidP="00DB0C36">
            <w:pPr>
              <w:rPr>
                <w:szCs w:val="24"/>
                <w:lang w:eastAsia="lt-LT"/>
              </w:rPr>
            </w:pPr>
            <w:r w:rsidRPr="0007264C">
              <w:rPr>
                <w:shd w:val="clear" w:color="auto" w:fill="FFFFFF"/>
              </w:rPr>
              <w:t xml:space="preserve">     Per VšĮ „Lietuvos tarptautinė žmogaus teisių organizacija“ užmegzti ryšiai su rėmėjais iš Vokietijos, </w:t>
            </w:r>
            <w:r>
              <w:rPr>
                <w:shd w:val="clear" w:color="auto" w:fill="FFFFFF"/>
              </w:rPr>
              <w:t xml:space="preserve">2 kartus </w:t>
            </w:r>
            <w:r w:rsidRPr="0007264C">
              <w:rPr>
                <w:shd w:val="clear" w:color="auto" w:fill="FFFFFF"/>
              </w:rPr>
              <w:t>gauta materialinė parama gimnazijai.</w:t>
            </w:r>
          </w:p>
        </w:tc>
      </w:tr>
      <w:tr w:rsidR="00F25C0E" w:rsidRPr="00F25C0E" w14:paraId="5EFD44A9" w14:textId="77777777" w:rsidTr="00F25C0E">
        <w:tc>
          <w:tcPr>
            <w:tcW w:w="5274" w:type="dxa"/>
            <w:tcBorders>
              <w:top w:val="single" w:sz="4" w:space="0" w:color="auto"/>
              <w:left w:val="single" w:sz="4" w:space="0" w:color="auto"/>
              <w:bottom w:val="single" w:sz="4" w:space="0" w:color="auto"/>
              <w:right w:val="single" w:sz="4" w:space="0" w:color="auto"/>
            </w:tcBorders>
            <w:hideMark/>
          </w:tcPr>
          <w:p w14:paraId="580629A8" w14:textId="01A6EFBB" w:rsidR="00F25C0E" w:rsidRPr="00F25C0E" w:rsidRDefault="00F25C0E" w:rsidP="00F25C0E">
            <w:pPr>
              <w:rPr>
                <w:szCs w:val="24"/>
                <w:lang w:eastAsia="lt-LT"/>
              </w:rPr>
            </w:pPr>
            <w:r w:rsidRPr="00F25C0E">
              <w:rPr>
                <w:szCs w:val="24"/>
                <w:lang w:eastAsia="lt-LT"/>
              </w:rPr>
              <w:t xml:space="preserve">3.4. </w:t>
            </w:r>
            <w:r w:rsidR="00DB0C36">
              <w:rPr>
                <w:szCs w:val="24"/>
                <w:lang w:eastAsia="lt-LT"/>
              </w:rPr>
              <w:t>Mokyklos 30-mečio organizavimas</w:t>
            </w:r>
            <w:r w:rsidR="00DB0C36" w:rsidRPr="0007264C">
              <w:rPr>
                <w:szCs w:val="24"/>
                <w:lang w:eastAsia="lt-LT"/>
              </w:rPr>
              <w:t>.</w:t>
            </w:r>
          </w:p>
        </w:tc>
        <w:tc>
          <w:tcPr>
            <w:tcW w:w="4111" w:type="dxa"/>
            <w:tcBorders>
              <w:top w:val="single" w:sz="4" w:space="0" w:color="auto"/>
              <w:left w:val="single" w:sz="4" w:space="0" w:color="auto"/>
              <w:bottom w:val="single" w:sz="4" w:space="0" w:color="auto"/>
              <w:right w:val="single" w:sz="4" w:space="0" w:color="auto"/>
            </w:tcBorders>
            <w:hideMark/>
          </w:tcPr>
          <w:p w14:paraId="7F78F934" w14:textId="416D5879" w:rsidR="00F25C0E" w:rsidRPr="00F25C0E" w:rsidRDefault="00DB0C36" w:rsidP="00F25C0E">
            <w:pPr>
              <w:rPr>
                <w:szCs w:val="24"/>
              </w:rPr>
            </w:pPr>
            <w:r w:rsidRPr="0007264C">
              <w:t xml:space="preserve">Organizuotas mokyklos 30-mečio jubiliejaus paminėjimas, sutelkęs kelias gimnazijos bendruomenės kartas bendram tikslui, pasitarnavęs bendruomenės narių pozityvių </w:t>
            </w:r>
            <w:r w:rsidRPr="0007264C">
              <w:lastRenderedPageBreak/>
              <w:t>tarpusavio santykių kūrimui.</w:t>
            </w:r>
            <w:r>
              <w:t xml:space="preserve"> Mokyklos istorijos dešimtmečiams įprasminti pasodinti 3 ąžuolai, išleistas proginis laikraštis „</w:t>
            </w:r>
            <w:proofErr w:type="spellStart"/>
            <w:r>
              <w:t>Vidiškietis</w:t>
            </w:r>
            <w:proofErr w:type="spellEnd"/>
            <w:r>
              <w:t>“.</w:t>
            </w:r>
          </w:p>
        </w:tc>
      </w:tr>
    </w:tbl>
    <w:p w14:paraId="35400281" w14:textId="77777777" w:rsidR="00F25C0E" w:rsidRPr="00F25C0E" w:rsidRDefault="00F25C0E" w:rsidP="00F25C0E">
      <w:pPr>
        <w:rPr>
          <w:szCs w:val="24"/>
        </w:rPr>
      </w:pPr>
    </w:p>
    <w:p w14:paraId="73ACD30C" w14:textId="77777777" w:rsidR="00F25C0E" w:rsidRPr="00F25C0E" w:rsidRDefault="00F25C0E" w:rsidP="00F25C0E">
      <w:pPr>
        <w:tabs>
          <w:tab w:val="left" w:pos="284"/>
        </w:tabs>
        <w:rPr>
          <w:b/>
          <w:szCs w:val="24"/>
          <w:lang w:eastAsia="lt-LT"/>
        </w:rPr>
      </w:pPr>
      <w:r w:rsidRPr="00F25C0E">
        <w:rPr>
          <w:b/>
          <w:szCs w:val="24"/>
          <w:lang w:eastAsia="lt-LT"/>
        </w:rPr>
        <w:t xml:space="preserve">4. Pakoreguotos praėjusių metų veiklos užduotys (jei tokių buvo) ir rezultatai </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8"/>
        <w:gridCol w:w="3007"/>
        <w:gridCol w:w="1986"/>
      </w:tblGrid>
      <w:tr w:rsidR="00F25C0E" w:rsidRPr="00F25C0E" w14:paraId="15865BE4" w14:textId="77777777" w:rsidTr="00F25C0E">
        <w:tc>
          <w:tcPr>
            <w:tcW w:w="2268" w:type="dxa"/>
            <w:tcBorders>
              <w:top w:val="single" w:sz="4" w:space="0" w:color="auto"/>
              <w:left w:val="single" w:sz="4" w:space="0" w:color="auto"/>
              <w:bottom w:val="single" w:sz="4" w:space="0" w:color="auto"/>
              <w:right w:val="single" w:sz="4" w:space="0" w:color="auto"/>
            </w:tcBorders>
            <w:vAlign w:val="center"/>
            <w:hideMark/>
          </w:tcPr>
          <w:p w14:paraId="48295870" w14:textId="77777777" w:rsidR="00F25C0E" w:rsidRPr="00F25C0E" w:rsidRDefault="00F25C0E" w:rsidP="00F25C0E">
            <w:pPr>
              <w:jc w:val="center"/>
              <w:rPr>
                <w:szCs w:val="24"/>
                <w:lang w:eastAsia="lt-LT"/>
              </w:rPr>
            </w:pPr>
            <w:r w:rsidRPr="00F25C0E">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329BDF" w14:textId="77777777" w:rsidR="00F25C0E" w:rsidRPr="00F25C0E" w:rsidRDefault="00F25C0E" w:rsidP="00F25C0E">
            <w:pPr>
              <w:jc w:val="center"/>
              <w:rPr>
                <w:szCs w:val="24"/>
                <w:lang w:eastAsia="lt-LT"/>
              </w:rPr>
            </w:pPr>
            <w:r w:rsidRPr="00F25C0E">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192BC63" w14:textId="77777777" w:rsidR="00F25C0E" w:rsidRPr="00F25C0E" w:rsidRDefault="00F25C0E" w:rsidP="00F25C0E">
            <w:pPr>
              <w:jc w:val="center"/>
              <w:rPr>
                <w:szCs w:val="24"/>
                <w:lang w:eastAsia="lt-LT"/>
              </w:rPr>
            </w:pPr>
            <w:r w:rsidRPr="00F25C0E">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51FDE6" w14:textId="77777777" w:rsidR="00F25C0E" w:rsidRPr="00F25C0E" w:rsidRDefault="00F25C0E" w:rsidP="00F25C0E">
            <w:pPr>
              <w:jc w:val="center"/>
              <w:rPr>
                <w:szCs w:val="24"/>
                <w:lang w:eastAsia="lt-LT"/>
              </w:rPr>
            </w:pPr>
            <w:r w:rsidRPr="00F25C0E">
              <w:rPr>
                <w:szCs w:val="24"/>
                <w:lang w:eastAsia="lt-LT"/>
              </w:rPr>
              <w:t>Pasiekti rezultatai ir jų rodikliai</w:t>
            </w:r>
          </w:p>
        </w:tc>
      </w:tr>
      <w:tr w:rsidR="00F25C0E" w:rsidRPr="00F25C0E" w14:paraId="1DB9E390" w14:textId="77777777" w:rsidTr="00F25C0E">
        <w:tc>
          <w:tcPr>
            <w:tcW w:w="2268" w:type="dxa"/>
            <w:tcBorders>
              <w:top w:val="single" w:sz="4" w:space="0" w:color="auto"/>
              <w:left w:val="single" w:sz="4" w:space="0" w:color="auto"/>
              <w:bottom w:val="single" w:sz="4" w:space="0" w:color="auto"/>
              <w:right w:val="single" w:sz="4" w:space="0" w:color="auto"/>
            </w:tcBorders>
            <w:vAlign w:val="center"/>
            <w:hideMark/>
          </w:tcPr>
          <w:p w14:paraId="5E7FEC8E" w14:textId="77777777" w:rsidR="00F25C0E" w:rsidRPr="00F25C0E" w:rsidRDefault="00F25C0E" w:rsidP="00F25C0E">
            <w:pPr>
              <w:rPr>
                <w:szCs w:val="24"/>
                <w:lang w:eastAsia="lt-LT"/>
              </w:rPr>
            </w:pPr>
            <w:r w:rsidRPr="00F25C0E">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6CA2DC4C" w14:textId="77777777" w:rsidR="00F25C0E" w:rsidRPr="00F25C0E" w:rsidRDefault="00F25C0E" w:rsidP="00F25C0E">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EEA5236" w14:textId="77777777" w:rsidR="00F25C0E" w:rsidRPr="00F25C0E" w:rsidRDefault="00F25C0E" w:rsidP="00F25C0E">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3E60AC2C" w14:textId="77777777" w:rsidR="00F25C0E" w:rsidRPr="00F25C0E" w:rsidRDefault="00F25C0E" w:rsidP="00F25C0E">
            <w:pPr>
              <w:rPr>
                <w:szCs w:val="24"/>
                <w:lang w:eastAsia="lt-LT"/>
              </w:rPr>
            </w:pPr>
          </w:p>
        </w:tc>
      </w:tr>
      <w:tr w:rsidR="00F25C0E" w:rsidRPr="00F25C0E" w14:paraId="66D72708" w14:textId="77777777" w:rsidTr="00F25C0E">
        <w:tc>
          <w:tcPr>
            <w:tcW w:w="2268" w:type="dxa"/>
            <w:tcBorders>
              <w:top w:val="single" w:sz="4" w:space="0" w:color="auto"/>
              <w:left w:val="single" w:sz="4" w:space="0" w:color="auto"/>
              <w:bottom w:val="single" w:sz="4" w:space="0" w:color="auto"/>
              <w:right w:val="single" w:sz="4" w:space="0" w:color="auto"/>
            </w:tcBorders>
            <w:vAlign w:val="center"/>
            <w:hideMark/>
          </w:tcPr>
          <w:p w14:paraId="7F5BBB0A" w14:textId="77777777" w:rsidR="00F25C0E" w:rsidRPr="00F25C0E" w:rsidRDefault="00F25C0E" w:rsidP="00F25C0E">
            <w:pPr>
              <w:rPr>
                <w:szCs w:val="24"/>
                <w:lang w:eastAsia="lt-LT"/>
              </w:rPr>
            </w:pPr>
            <w:r w:rsidRPr="00F25C0E">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7D236384" w14:textId="77777777" w:rsidR="00F25C0E" w:rsidRPr="00F25C0E" w:rsidRDefault="00F25C0E" w:rsidP="00F25C0E">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1ADCCF1" w14:textId="77777777" w:rsidR="00F25C0E" w:rsidRPr="00F25C0E" w:rsidRDefault="00F25C0E" w:rsidP="00F25C0E">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139C1B7C" w14:textId="77777777" w:rsidR="00F25C0E" w:rsidRPr="00F25C0E" w:rsidRDefault="00F25C0E" w:rsidP="00F25C0E">
            <w:pPr>
              <w:rPr>
                <w:szCs w:val="24"/>
                <w:lang w:eastAsia="lt-LT"/>
              </w:rPr>
            </w:pPr>
          </w:p>
        </w:tc>
      </w:tr>
      <w:tr w:rsidR="00F25C0E" w:rsidRPr="00F25C0E" w14:paraId="15873DB2" w14:textId="77777777" w:rsidTr="00F25C0E">
        <w:tc>
          <w:tcPr>
            <w:tcW w:w="2268" w:type="dxa"/>
            <w:tcBorders>
              <w:top w:val="single" w:sz="4" w:space="0" w:color="auto"/>
              <w:left w:val="single" w:sz="4" w:space="0" w:color="auto"/>
              <w:bottom w:val="single" w:sz="4" w:space="0" w:color="auto"/>
              <w:right w:val="single" w:sz="4" w:space="0" w:color="auto"/>
            </w:tcBorders>
            <w:vAlign w:val="center"/>
            <w:hideMark/>
          </w:tcPr>
          <w:p w14:paraId="67014694" w14:textId="77777777" w:rsidR="00F25C0E" w:rsidRPr="00F25C0E" w:rsidRDefault="00F25C0E" w:rsidP="00F25C0E">
            <w:pPr>
              <w:rPr>
                <w:szCs w:val="24"/>
                <w:lang w:eastAsia="lt-LT"/>
              </w:rPr>
            </w:pPr>
            <w:r w:rsidRPr="00F25C0E">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36FD9274" w14:textId="77777777" w:rsidR="00F25C0E" w:rsidRPr="00F25C0E" w:rsidRDefault="00F25C0E" w:rsidP="00F25C0E">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8E83B31" w14:textId="77777777" w:rsidR="00F25C0E" w:rsidRPr="00F25C0E" w:rsidRDefault="00F25C0E" w:rsidP="00F25C0E">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4033927B" w14:textId="77777777" w:rsidR="00F25C0E" w:rsidRPr="00F25C0E" w:rsidRDefault="00F25C0E" w:rsidP="00F25C0E">
            <w:pPr>
              <w:rPr>
                <w:szCs w:val="24"/>
                <w:lang w:eastAsia="lt-LT"/>
              </w:rPr>
            </w:pPr>
          </w:p>
        </w:tc>
      </w:tr>
      <w:tr w:rsidR="00F25C0E" w:rsidRPr="00F25C0E" w14:paraId="2C6C4A4A" w14:textId="77777777" w:rsidTr="00F25C0E">
        <w:tc>
          <w:tcPr>
            <w:tcW w:w="2268" w:type="dxa"/>
            <w:tcBorders>
              <w:top w:val="single" w:sz="4" w:space="0" w:color="auto"/>
              <w:left w:val="single" w:sz="4" w:space="0" w:color="auto"/>
              <w:bottom w:val="single" w:sz="4" w:space="0" w:color="auto"/>
              <w:right w:val="single" w:sz="4" w:space="0" w:color="auto"/>
            </w:tcBorders>
            <w:vAlign w:val="center"/>
            <w:hideMark/>
          </w:tcPr>
          <w:p w14:paraId="0056944F" w14:textId="77777777" w:rsidR="00F25C0E" w:rsidRPr="00F25C0E" w:rsidRDefault="00F25C0E" w:rsidP="00F25C0E">
            <w:pPr>
              <w:rPr>
                <w:szCs w:val="24"/>
                <w:lang w:eastAsia="lt-LT"/>
              </w:rPr>
            </w:pPr>
            <w:r w:rsidRPr="00F25C0E">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14:paraId="1484487C" w14:textId="77777777" w:rsidR="00F25C0E" w:rsidRPr="00F25C0E" w:rsidRDefault="00F25C0E" w:rsidP="00F25C0E">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1DD6FDA" w14:textId="77777777" w:rsidR="00F25C0E" w:rsidRPr="00F25C0E" w:rsidRDefault="00F25C0E" w:rsidP="00F25C0E">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1718C5E3" w14:textId="77777777" w:rsidR="00F25C0E" w:rsidRPr="00F25C0E" w:rsidRDefault="00F25C0E" w:rsidP="00F25C0E">
            <w:pPr>
              <w:rPr>
                <w:szCs w:val="24"/>
                <w:lang w:eastAsia="lt-LT"/>
              </w:rPr>
            </w:pPr>
          </w:p>
        </w:tc>
      </w:tr>
      <w:tr w:rsidR="00F25C0E" w:rsidRPr="00F25C0E" w14:paraId="5F2B2C82" w14:textId="77777777" w:rsidTr="00F25C0E">
        <w:tc>
          <w:tcPr>
            <w:tcW w:w="2268" w:type="dxa"/>
            <w:tcBorders>
              <w:top w:val="single" w:sz="4" w:space="0" w:color="auto"/>
              <w:left w:val="single" w:sz="4" w:space="0" w:color="auto"/>
              <w:bottom w:val="single" w:sz="4" w:space="0" w:color="auto"/>
              <w:right w:val="single" w:sz="4" w:space="0" w:color="auto"/>
            </w:tcBorders>
            <w:vAlign w:val="center"/>
            <w:hideMark/>
          </w:tcPr>
          <w:p w14:paraId="516AD4E5" w14:textId="77777777" w:rsidR="00F25C0E" w:rsidRPr="00F25C0E" w:rsidRDefault="00F25C0E" w:rsidP="00F25C0E">
            <w:pPr>
              <w:rPr>
                <w:szCs w:val="24"/>
                <w:lang w:eastAsia="lt-LT"/>
              </w:rPr>
            </w:pPr>
            <w:r w:rsidRPr="00F25C0E">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0A763122" w14:textId="77777777" w:rsidR="00F25C0E" w:rsidRPr="00F25C0E" w:rsidRDefault="00F25C0E" w:rsidP="00F25C0E">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34793F4" w14:textId="77777777" w:rsidR="00F25C0E" w:rsidRPr="00F25C0E" w:rsidRDefault="00F25C0E" w:rsidP="00F25C0E">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1C03F719" w14:textId="77777777" w:rsidR="00F25C0E" w:rsidRPr="00F25C0E" w:rsidRDefault="00F25C0E" w:rsidP="00F25C0E">
            <w:pPr>
              <w:rPr>
                <w:szCs w:val="24"/>
                <w:lang w:eastAsia="lt-LT"/>
              </w:rPr>
            </w:pPr>
          </w:p>
        </w:tc>
      </w:tr>
    </w:tbl>
    <w:p w14:paraId="16575A6F" w14:textId="77777777" w:rsidR="00F25C0E" w:rsidRPr="00F25C0E" w:rsidRDefault="00F25C0E" w:rsidP="00F25C0E">
      <w:pPr>
        <w:jc w:val="center"/>
        <w:rPr>
          <w:szCs w:val="24"/>
          <w:lang w:eastAsia="lt-LT"/>
        </w:rPr>
      </w:pPr>
    </w:p>
    <w:p w14:paraId="30351AAF" w14:textId="77777777" w:rsidR="00F25C0E" w:rsidRPr="00F25C0E" w:rsidRDefault="00F25C0E" w:rsidP="00F25C0E">
      <w:pPr>
        <w:jc w:val="center"/>
        <w:rPr>
          <w:b/>
          <w:szCs w:val="24"/>
        </w:rPr>
      </w:pPr>
      <w:r w:rsidRPr="00F25C0E">
        <w:rPr>
          <w:b/>
          <w:szCs w:val="24"/>
        </w:rPr>
        <w:t>III SKYRIUS</w:t>
      </w:r>
    </w:p>
    <w:p w14:paraId="004D748F" w14:textId="77777777" w:rsidR="00F25C0E" w:rsidRPr="00F25C0E" w:rsidRDefault="00F25C0E" w:rsidP="00F25C0E">
      <w:pPr>
        <w:jc w:val="center"/>
        <w:rPr>
          <w:b/>
          <w:szCs w:val="24"/>
        </w:rPr>
      </w:pPr>
      <w:r w:rsidRPr="00F25C0E">
        <w:rPr>
          <w:b/>
          <w:szCs w:val="24"/>
        </w:rPr>
        <w:t>GEBĖJIMŲ ATLIKTI PAREIGYBĖS APRAŠYME NUSTATYTAS FUNKCIJAS VERTINIMAS</w:t>
      </w:r>
    </w:p>
    <w:p w14:paraId="367D4247" w14:textId="77777777" w:rsidR="00F25C0E" w:rsidRPr="00F25C0E" w:rsidRDefault="00F25C0E" w:rsidP="00F25C0E">
      <w:pPr>
        <w:jc w:val="center"/>
        <w:rPr>
          <w:szCs w:val="24"/>
        </w:rPr>
      </w:pPr>
    </w:p>
    <w:p w14:paraId="7E647DB3" w14:textId="77777777" w:rsidR="00F25C0E" w:rsidRPr="00F25C0E" w:rsidRDefault="00F25C0E" w:rsidP="00F25C0E">
      <w:pPr>
        <w:rPr>
          <w:b/>
          <w:szCs w:val="24"/>
        </w:rPr>
      </w:pPr>
      <w:r w:rsidRPr="00F25C0E">
        <w:rPr>
          <w:b/>
          <w:szCs w:val="24"/>
        </w:rPr>
        <w:t>5. Gebėjimų atlikti pareigybės aprašyme nustatytas funkcijas vertinimas</w:t>
      </w:r>
    </w:p>
    <w:p w14:paraId="7037376E" w14:textId="77777777" w:rsidR="00F25C0E" w:rsidRPr="00F25C0E" w:rsidRDefault="00F25C0E" w:rsidP="00F25C0E">
      <w:pPr>
        <w:tabs>
          <w:tab w:val="left" w:pos="284"/>
        </w:tabs>
        <w:jc w:val="both"/>
        <w:rPr>
          <w:szCs w:val="24"/>
          <w:lang w:eastAsia="lt-LT"/>
        </w:rPr>
      </w:pPr>
      <w:r w:rsidRPr="00F25C0E">
        <w:rPr>
          <w:szCs w:val="24"/>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F25C0E" w:rsidRPr="00F25C0E" w14:paraId="2A1E1B3B" w14:textId="77777777" w:rsidTr="00F25C0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567D76" w14:textId="77777777" w:rsidR="00F25C0E" w:rsidRPr="00F25C0E" w:rsidRDefault="00F25C0E" w:rsidP="00F25C0E">
            <w:pPr>
              <w:jc w:val="center"/>
              <w:rPr>
                <w:szCs w:val="24"/>
              </w:rPr>
            </w:pPr>
            <w:r w:rsidRPr="00F25C0E">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17CD24" w14:textId="77777777" w:rsidR="00F25C0E" w:rsidRPr="00F25C0E" w:rsidRDefault="00F25C0E" w:rsidP="00F25C0E">
            <w:pPr>
              <w:jc w:val="center"/>
              <w:rPr>
                <w:szCs w:val="24"/>
              </w:rPr>
            </w:pPr>
            <w:r w:rsidRPr="00F25C0E">
              <w:rPr>
                <w:szCs w:val="24"/>
              </w:rPr>
              <w:t>Pažymimas atitinkamas langelis:</w:t>
            </w:r>
          </w:p>
          <w:p w14:paraId="3225BD8A" w14:textId="77777777" w:rsidR="00F25C0E" w:rsidRPr="00F25C0E" w:rsidRDefault="00F25C0E" w:rsidP="00F25C0E">
            <w:pPr>
              <w:jc w:val="center"/>
              <w:rPr>
                <w:b/>
                <w:szCs w:val="24"/>
              </w:rPr>
            </w:pPr>
            <w:r w:rsidRPr="00F25C0E">
              <w:rPr>
                <w:szCs w:val="24"/>
              </w:rPr>
              <w:t>1 – nepatenkinamai;</w:t>
            </w:r>
          </w:p>
          <w:p w14:paraId="6CE51A57" w14:textId="77777777" w:rsidR="00F25C0E" w:rsidRPr="00F25C0E" w:rsidRDefault="00F25C0E" w:rsidP="00F25C0E">
            <w:pPr>
              <w:jc w:val="center"/>
              <w:rPr>
                <w:szCs w:val="24"/>
              </w:rPr>
            </w:pPr>
            <w:r w:rsidRPr="00F25C0E">
              <w:rPr>
                <w:szCs w:val="24"/>
              </w:rPr>
              <w:t>2 – patenkinamai;</w:t>
            </w:r>
          </w:p>
          <w:p w14:paraId="2C307930" w14:textId="77777777" w:rsidR="00F25C0E" w:rsidRPr="00F25C0E" w:rsidRDefault="00F25C0E" w:rsidP="00F25C0E">
            <w:pPr>
              <w:jc w:val="center"/>
              <w:rPr>
                <w:b/>
                <w:szCs w:val="24"/>
              </w:rPr>
            </w:pPr>
            <w:r w:rsidRPr="00F25C0E">
              <w:rPr>
                <w:szCs w:val="24"/>
              </w:rPr>
              <w:t>3 – gerai;</w:t>
            </w:r>
          </w:p>
          <w:p w14:paraId="5AA5EA65" w14:textId="77777777" w:rsidR="00F25C0E" w:rsidRPr="00F25C0E" w:rsidRDefault="00F25C0E" w:rsidP="00F25C0E">
            <w:pPr>
              <w:jc w:val="center"/>
              <w:rPr>
                <w:szCs w:val="24"/>
              </w:rPr>
            </w:pPr>
            <w:r w:rsidRPr="00F25C0E">
              <w:rPr>
                <w:szCs w:val="24"/>
              </w:rPr>
              <w:t>4 – labai gerai</w:t>
            </w:r>
          </w:p>
        </w:tc>
      </w:tr>
      <w:tr w:rsidR="00F25C0E" w:rsidRPr="00F25C0E" w14:paraId="30E171EB" w14:textId="77777777" w:rsidTr="00F25C0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07678B" w14:textId="77777777" w:rsidR="00F25C0E" w:rsidRPr="00F25C0E" w:rsidRDefault="00F25C0E" w:rsidP="00F25C0E">
            <w:pPr>
              <w:jc w:val="both"/>
              <w:rPr>
                <w:szCs w:val="24"/>
              </w:rPr>
            </w:pPr>
            <w:r w:rsidRPr="00F25C0E">
              <w:rPr>
                <w:szCs w:val="24"/>
              </w:rPr>
              <w:t>5.1. Informacijos ir situacijos valdymas atliekant funkcijas</w:t>
            </w:r>
            <w:r w:rsidRPr="00F25C0E">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1C39C8" w14:textId="77777777" w:rsidR="00F25C0E" w:rsidRPr="00F25C0E" w:rsidRDefault="00F25C0E" w:rsidP="00F25C0E">
            <w:pPr>
              <w:rPr>
                <w:szCs w:val="24"/>
              </w:rPr>
            </w:pPr>
            <w:r w:rsidRPr="00F25C0E">
              <w:rPr>
                <w:szCs w:val="24"/>
              </w:rPr>
              <w:t>1□      2□       3□       4□</w:t>
            </w:r>
          </w:p>
        </w:tc>
      </w:tr>
      <w:tr w:rsidR="00F25C0E" w:rsidRPr="00F25C0E" w14:paraId="6842DEAF" w14:textId="77777777" w:rsidTr="00F25C0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C0A0E" w14:textId="77777777" w:rsidR="00F25C0E" w:rsidRPr="00F25C0E" w:rsidRDefault="00F25C0E" w:rsidP="00F25C0E">
            <w:pPr>
              <w:jc w:val="both"/>
              <w:rPr>
                <w:szCs w:val="24"/>
              </w:rPr>
            </w:pPr>
            <w:r w:rsidRPr="00F25C0E">
              <w:rPr>
                <w:szCs w:val="24"/>
              </w:rPr>
              <w:t>5.2. Išteklių (žmogiškųjų, laiko ir materialinių) paskirstymas</w:t>
            </w:r>
            <w:r w:rsidRPr="00F25C0E">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7A9214" w14:textId="77777777" w:rsidR="00F25C0E" w:rsidRPr="00F25C0E" w:rsidRDefault="00F25C0E" w:rsidP="00F25C0E">
            <w:pPr>
              <w:tabs>
                <w:tab w:val="left" w:pos="690"/>
              </w:tabs>
              <w:ind w:hanging="19"/>
              <w:rPr>
                <w:szCs w:val="24"/>
              </w:rPr>
            </w:pPr>
            <w:r w:rsidRPr="00F25C0E">
              <w:rPr>
                <w:szCs w:val="24"/>
              </w:rPr>
              <w:t>1□      2□       3□       4□</w:t>
            </w:r>
          </w:p>
        </w:tc>
      </w:tr>
      <w:tr w:rsidR="00F25C0E" w:rsidRPr="00F25C0E" w14:paraId="5193472A" w14:textId="77777777" w:rsidTr="00F25C0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65BC1C" w14:textId="77777777" w:rsidR="00F25C0E" w:rsidRPr="00F25C0E" w:rsidRDefault="00F25C0E" w:rsidP="00F25C0E">
            <w:pPr>
              <w:jc w:val="both"/>
              <w:rPr>
                <w:szCs w:val="24"/>
              </w:rPr>
            </w:pPr>
            <w:r w:rsidRPr="00F25C0E">
              <w:rPr>
                <w:szCs w:val="24"/>
              </w:rPr>
              <w:t>5.3. Lyderystės ir vadovavimo efektyvumas</w:t>
            </w:r>
            <w:r w:rsidRPr="00F25C0E">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EE6487" w14:textId="77777777" w:rsidR="00F25C0E" w:rsidRPr="00F25C0E" w:rsidRDefault="00F25C0E" w:rsidP="00F25C0E">
            <w:pPr>
              <w:rPr>
                <w:szCs w:val="24"/>
              </w:rPr>
            </w:pPr>
            <w:r w:rsidRPr="00F25C0E">
              <w:rPr>
                <w:szCs w:val="24"/>
              </w:rPr>
              <w:t>1□      2□       3□       4□</w:t>
            </w:r>
          </w:p>
        </w:tc>
      </w:tr>
      <w:tr w:rsidR="00F25C0E" w:rsidRPr="00F25C0E" w14:paraId="561FDCC5" w14:textId="77777777" w:rsidTr="00F25C0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1DF1F9" w14:textId="77777777" w:rsidR="00F25C0E" w:rsidRPr="00F25C0E" w:rsidRDefault="00F25C0E" w:rsidP="00F25C0E">
            <w:pPr>
              <w:jc w:val="both"/>
              <w:rPr>
                <w:szCs w:val="24"/>
              </w:rPr>
            </w:pPr>
            <w:r w:rsidRPr="00F25C0E">
              <w:rPr>
                <w:szCs w:val="24"/>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D89D86" w14:textId="77777777" w:rsidR="00F25C0E" w:rsidRPr="00F25C0E" w:rsidRDefault="00F25C0E" w:rsidP="00F25C0E">
            <w:pPr>
              <w:rPr>
                <w:szCs w:val="24"/>
              </w:rPr>
            </w:pPr>
            <w:r w:rsidRPr="00F25C0E">
              <w:rPr>
                <w:szCs w:val="24"/>
              </w:rPr>
              <w:t>1□      2□       3□       4□</w:t>
            </w:r>
          </w:p>
        </w:tc>
      </w:tr>
      <w:tr w:rsidR="00F25C0E" w:rsidRPr="00F25C0E" w14:paraId="236020D0" w14:textId="77777777" w:rsidTr="00F25C0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654929" w14:textId="77777777" w:rsidR="00F25C0E" w:rsidRPr="00F25C0E" w:rsidRDefault="00F25C0E" w:rsidP="00F25C0E">
            <w:pPr>
              <w:rPr>
                <w:szCs w:val="24"/>
              </w:rPr>
            </w:pPr>
            <w:r w:rsidRPr="00F25C0E">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B46A56" w14:textId="77777777" w:rsidR="00F25C0E" w:rsidRPr="00F25C0E" w:rsidRDefault="00F25C0E" w:rsidP="00F25C0E">
            <w:pPr>
              <w:rPr>
                <w:szCs w:val="24"/>
              </w:rPr>
            </w:pPr>
            <w:r w:rsidRPr="00F25C0E">
              <w:rPr>
                <w:szCs w:val="24"/>
              </w:rPr>
              <w:t>1□      2□       3□       4□</w:t>
            </w:r>
          </w:p>
        </w:tc>
      </w:tr>
    </w:tbl>
    <w:p w14:paraId="39D78E8D" w14:textId="77777777" w:rsidR="00F25C0E" w:rsidRPr="00F25C0E" w:rsidRDefault="00F25C0E" w:rsidP="00F25C0E">
      <w:pPr>
        <w:jc w:val="center"/>
        <w:rPr>
          <w:szCs w:val="24"/>
          <w:lang w:eastAsia="lt-LT"/>
        </w:rPr>
      </w:pPr>
    </w:p>
    <w:p w14:paraId="1D847989" w14:textId="77777777" w:rsidR="00F25C0E" w:rsidRPr="00F25C0E" w:rsidRDefault="00F25C0E" w:rsidP="00F25C0E">
      <w:pPr>
        <w:jc w:val="center"/>
        <w:rPr>
          <w:b/>
          <w:szCs w:val="24"/>
          <w:lang w:eastAsia="lt-LT"/>
        </w:rPr>
      </w:pPr>
      <w:r w:rsidRPr="00F25C0E">
        <w:rPr>
          <w:b/>
          <w:szCs w:val="24"/>
          <w:lang w:eastAsia="lt-LT"/>
        </w:rPr>
        <w:t>IV SKYRIUS</w:t>
      </w:r>
    </w:p>
    <w:p w14:paraId="7E374D17" w14:textId="77777777" w:rsidR="00F25C0E" w:rsidRPr="00F25C0E" w:rsidRDefault="00F25C0E" w:rsidP="00F25C0E">
      <w:pPr>
        <w:jc w:val="center"/>
        <w:rPr>
          <w:b/>
          <w:szCs w:val="24"/>
          <w:lang w:eastAsia="lt-LT"/>
        </w:rPr>
      </w:pPr>
      <w:r w:rsidRPr="00F25C0E">
        <w:rPr>
          <w:b/>
          <w:szCs w:val="24"/>
          <w:lang w:eastAsia="lt-LT"/>
        </w:rPr>
        <w:t>PASIEKTŲ REZULTATŲ VYKDANT UŽDUOTIS ĮSIVERTINIMAS IR KOMPETENCIJŲ TOBULINIMAS</w:t>
      </w:r>
    </w:p>
    <w:p w14:paraId="2A9560C5" w14:textId="77777777" w:rsidR="00F25C0E" w:rsidRPr="00F25C0E" w:rsidRDefault="00F25C0E" w:rsidP="00F25C0E">
      <w:pPr>
        <w:jc w:val="center"/>
        <w:rPr>
          <w:b/>
          <w:szCs w:val="24"/>
          <w:lang w:eastAsia="lt-LT"/>
        </w:rPr>
      </w:pPr>
    </w:p>
    <w:p w14:paraId="3FAE3152" w14:textId="77777777" w:rsidR="00F25C0E" w:rsidRPr="00F25C0E" w:rsidRDefault="00F25C0E" w:rsidP="00F25C0E">
      <w:pPr>
        <w:ind w:left="360" w:hanging="360"/>
        <w:rPr>
          <w:b/>
          <w:szCs w:val="24"/>
          <w:lang w:eastAsia="lt-LT"/>
        </w:rPr>
      </w:pPr>
      <w:r w:rsidRPr="00F25C0E">
        <w:rPr>
          <w:b/>
          <w:szCs w:val="24"/>
          <w:lang w:eastAsia="lt-LT"/>
        </w:rPr>
        <w:t>6.</w:t>
      </w:r>
      <w:r w:rsidRPr="00F25C0E">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F25C0E" w:rsidRPr="00F25C0E" w14:paraId="6CCAD282" w14:textId="77777777" w:rsidTr="00F25C0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8A6E2C5" w14:textId="77777777" w:rsidR="00F25C0E" w:rsidRPr="00F25C0E" w:rsidRDefault="00F25C0E" w:rsidP="00F25C0E">
            <w:pPr>
              <w:jc w:val="center"/>
              <w:rPr>
                <w:szCs w:val="24"/>
                <w:lang w:eastAsia="lt-LT"/>
              </w:rPr>
            </w:pPr>
            <w:r w:rsidRPr="00F25C0E">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565A16" w14:textId="77777777" w:rsidR="00F25C0E" w:rsidRPr="00F25C0E" w:rsidRDefault="00F25C0E" w:rsidP="00F25C0E">
            <w:pPr>
              <w:jc w:val="center"/>
              <w:rPr>
                <w:szCs w:val="24"/>
                <w:lang w:eastAsia="lt-LT"/>
              </w:rPr>
            </w:pPr>
            <w:r w:rsidRPr="00F25C0E">
              <w:rPr>
                <w:szCs w:val="24"/>
                <w:lang w:eastAsia="lt-LT"/>
              </w:rPr>
              <w:t>Pažymimas atitinkamas langelis</w:t>
            </w:r>
          </w:p>
        </w:tc>
      </w:tr>
      <w:tr w:rsidR="00F25C0E" w:rsidRPr="00F25C0E" w14:paraId="65297C3C" w14:textId="77777777" w:rsidTr="00F25C0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BFAC13C" w14:textId="77777777" w:rsidR="00F25C0E" w:rsidRPr="00F25C0E" w:rsidRDefault="00F25C0E" w:rsidP="00F25C0E">
            <w:pPr>
              <w:rPr>
                <w:szCs w:val="24"/>
                <w:lang w:eastAsia="lt-LT"/>
              </w:rPr>
            </w:pPr>
            <w:r w:rsidRPr="00F25C0E">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D3E5F4" w14:textId="77777777" w:rsidR="00F25C0E" w:rsidRPr="00F25C0E" w:rsidRDefault="00F25C0E" w:rsidP="00F25C0E">
            <w:pPr>
              <w:ind w:right="340"/>
              <w:jc w:val="right"/>
              <w:rPr>
                <w:szCs w:val="24"/>
                <w:lang w:eastAsia="lt-LT"/>
              </w:rPr>
            </w:pPr>
            <w:r w:rsidRPr="00F25C0E">
              <w:rPr>
                <w:szCs w:val="24"/>
                <w:lang w:eastAsia="lt-LT"/>
              </w:rPr>
              <w:t xml:space="preserve">Labai gerai </w:t>
            </w:r>
            <w:r w:rsidRPr="00F25C0E">
              <w:rPr>
                <w:rFonts w:ascii="Segoe UI Symbol" w:eastAsia="MS Gothic" w:hAnsi="Segoe UI Symbol" w:cs="Segoe UI Symbol"/>
                <w:szCs w:val="24"/>
                <w:lang w:eastAsia="lt-LT"/>
              </w:rPr>
              <w:t>☐</w:t>
            </w:r>
          </w:p>
        </w:tc>
      </w:tr>
      <w:tr w:rsidR="00F25C0E" w:rsidRPr="00F25C0E" w14:paraId="5C87B873" w14:textId="77777777" w:rsidTr="00F25C0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38FE54A" w14:textId="77777777" w:rsidR="00F25C0E" w:rsidRPr="00F25C0E" w:rsidRDefault="00F25C0E" w:rsidP="00F25C0E">
            <w:pPr>
              <w:rPr>
                <w:szCs w:val="24"/>
                <w:lang w:eastAsia="lt-LT"/>
              </w:rPr>
            </w:pPr>
            <w:r w:rsidRPr="00F25C0E">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5BF30B" w14:textId="77777777" w:rsidR="00F25C0E" w:rsidRPr="00F25C0E" w:rsidRDefault="00F25C0E" w:rsidP="00F25C0E">
            <w:pPr>
              <w:ind w:right="340"/>
              <w:jc w:val="right"/>
              <w:rPr>
                <w:szCs w:val="24"/>
                <w:lang w:eastAsia="lt-LT"/>
              </w:rPr>
            </w:pPr>
            <w:r w:rsidRPr="00F25C0E">
              <w:rPr>
                <w:szCs w:val="24"/>
                <w:lang w:eastAsia="lt-LT"/>
              </w:rPr>
              <w:t xml:space="preserve">Gerai </w:t>
            </w:r>
            <w:r w:rsidRPr="00F25C0E">
              <w:rPr>
                <w:rFonts w:ascii="Segoe UI Symbol" w:eastAsia="MS Gothic" w:hAnsi="Segoe UI Symbol" w:cs="Segoe UI Symbol"/>
                <w:szCs w:val="24"/>
                <w:lang w:eastAsia="lt-LT"/>
              </w:rPr>
              <w:t>☐</w:t>
            </w:r>
          </w:p>
        </w:tc>
      </w:tr>
      <w:tr w:rsidR="00F25C0E" w:rsidRPr="00F25C0E" w14:paraId="295126DA" w14:textId="77777777" w:rsidTr="00F25C0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DBBEA3E" w14:textId="77777777" w:rsidR="00F25C0E" w:rsidRPr="00F25C0E" w:rsidRDefault="00F25C0E" w:rsidP="00F25C0E">
            <w:pPr>
              <w:rPr>
                <w:szCs w:val="24"/>
                <w:lang w:eastAsia="lt-LT"/>
              </w:rPr>
            </w:pPr>
            <w:r w:rsidRPr="00F25C0E">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163DE5" w14:textId="77777777" w:rsidR="00F25C0E" w:rsidRPr="00F25C0E" w:rsidRDefault="00F25C0E" w:rsidP="00F25C0E">
            <w:pPr>
              <w:ind w:right="340"/>
              <w:jc w:val="right"/>
              <w:rPr>
                <w:szCs w:val="24"/>
                <w:lang w:eastAsia="lt-LT"/>
              </w:rPr>
            </w:pPr>
            <w:r w:rsidRPr="00F25C0E">
              <w:rPr>
                <w:szCs w:val="24"/>
                <w:lang w:eastAsia="lt-LT"/>
              </w:rPr>
              <w:t xml:space="preserve">Patenkinamai </w:t>
            </w:r>
            <w:r w:rsidRPr="00F25C0E">
              <w:rPr>
                <w:rFonts w:ascii="Segoe UI Symbol" w:eastAsia="MS Gothic" w:hAnsi="Segoe UI Symbol" w:cs="Segoe UI Symbol"/>
                <w:szCs w:val="24"/>
                <w:lang w:eastAsia="lt-LT"/>
              </w:rPr>
              <w:t>☐</w:t>
            </w:r>
          </w:p>
        </w:tc>
      </w:tr>
      <w:tr w:rsidR="00F25C0E" w:rsidRPr="00F25C0E" w14:paraId="0C41357E" w14:textId="77777777" w:rsidTr="00F25C0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94C3690" w14:textId="77777777" w:rsidR="00F25C0E" w:rsidRPr="00F25C0E" w:rsidRDefault="00F25C0E" w:rsidP="00F25C0E">
            <w:pPr>
              <w:rPr>
                <w:szCs w:val="24"/>
                <w:lang w:eastAsia="lt-LT"/>
              </w:rPr>
            </w:pPr>
            <w:r w:rsidRPr="00F25C0E">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D60315" w14:textId="77777777" w:rsidR="00F25C0E" w:rsidRPr="00F25C0E" w:rsidRDefault="00F25C0E" w:rsidP="00F25C0E">
            <w:pPr>
              <w:ind w:right="340"/>
              <w:jc w:val="right"/>
              <w:rPr>
                <w:szCs w:val="24"/>
                <w:lang w:eastAsia="lt-LT"/>
              </w:rPr>
            </w:pPr>
            <w:r w:rsidRPr="00F25C0E">
              <w:rPr>
                <w:szCs w:val="24"/>
                <w:lang w:eastAsia="lt-LT"/>
              </w:rPr>
              <w:t xml:space="preserve">Nepatenkinamai </w:t>
            </w:r>
            <w:r w:rsidRPr="00F25C0E">
              <w:rPr>
                <w:rFonts w:ascii="Segoe UI Symbol" w:eastAsia="MS Gothic" w:hAnsi="Segoe UI Symbol" w:cs="Segoe UI Symbol"/>
                <w:szCs w:val="24"/>
                <w:lang w:eastAsia="lt-LT"/>
              </w:rPr>
              <w:t>☐</w:t>
            </w:r>
          </w:p>
        </w:tc>
      </w:tr>
    </w:tbl>
    <w:p w14:paraId="3CADD5CD" w14:textId="77777777" w:rsidR="00F25C0E" w:rsidRPr="00F25C0E" w:rsidRDefault="00F25C0E" w:rsidP="00F25C0E">
      <w:pPr>
        <w:jc w:val="center"/>
        <w:rPr>
          <w:szCs w:val="24"/>
          <w:lang w:eastAsia="lt-LT"/>
        </w:rPr>
      </w:pPr>
    </w:p>
    <w:p w14:paraId="73EFE7B2" w14:textId="77777777" w:rsidR="00F25C0E" w:rsidRPr="00F25C0E" w:rsidRDefault="00F25C0E" w:rsidP="00F25C0E">
      <w:pPr>
        <w:tabs>
          <w:tab w:val="left" w:pos="284"/>
          <w:tab w:val="left" w:pos="426"/>
        </w:tabs>
        <w:jc w:val="both"/>
        <w:rPr>
          <w:b/>
          <w:szCs w:val="24"/>
          <w:lang w:eastAsia="lt-LT"/>
        </w:rPr>
      </w:pPr>
      <w:r w:rsidRPr="00F25C0E">
        <w:rPr>
          <w:b/>
          <w:szCs w:val="24"/>
          <w:lang w:eastAsia="lt-LT"/>
        </w:rPr>
        <w:lastRenderedPageBreak/>
        <w:t>7.</w:t>
      </w:r>
      <w:r w:rsidRPr="00F25C0E">
        <w:rPr>
          <w:b/>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F25C0E" w:rsidRPr="00F25C0E" w14:paraId="57EA89B5" w14:textId="77777777" w:rsidTr="00F25C0E">
        <w:tc>
          <w:tcPr>
            <w:tcW w:w="9526" w:type="dxa"/>
            <w:tcBorders>
              <w:top w:val="single" w:sz="4" w:space="0" w:color="auto"/>
              <w:left w:val="single" w:sz="4" w:space="0" w:color="auto"/>
              <w:bottom w:val="single" w:sz="4" w:space="0" w:color="auto"/>
              <w:right w:val="single" w:sz="4" w:space="0" w:color="auto"/>
            </w:tcBorders>
            <w:hideMark/>
          </w:tcPr>
          <w:p w14:paraId="559889C7" w14:textId="16153609" w:rsidR="00F25C0E" w:rsidRPr="00F25C0E" w:rsidRDefault="00F25C0E" w:rsidP="00F25C0E">
            <w:pPr>
              <w:jc w:val="both"/>
              <w:rPr>
                <w:szCs w:val="24"/>
                <w:lang w:eastAsia="lt-LT"/>
              </w:rPr>
            </w:pPr>
            <w:r w:rsidRPr="00F25C0E">
              <w:rPr>
                <w:szCs w:val="24"/>
                <w:lang w:eastAsia="lt-LT"/>
              </w:rPr>
              <w:t xml:space="preserve">7.1. </w:t>
            </w:r>
          </w:p>
        </w:tc>
      </w:tr>
      <w:tr w:rsidR="00F25C0E" w:rsidRPr="00F25C0E" w14:paraId="4F0326B5" w14:textId="77777777" w:rsidTr="00F25C0E">
        <w:tc>
          <w:tcPr>
            <w:tcW w:w="9526" w:type="dxa"/>
            <w:tcBorders>
              <w:top w:val="single" w:sz="4" w:space="0" w:color="auto"/>
              <w:left w:val="single" w:sz="4" w:space="0" w:color="auto"/>
              <w:bottom w:val="single" w:sz="4" w:space="0" w:color="auto"/>
              <w:right w:val="single" w:sz="4" w:space="0" w:color="auto"/>
            </w:tcBorders>
            <w:hideMark/>
          </w:tcPr>
          <w:p w14:paraId="5BB1CC9A" w14:textId="5E67900B" w:rsidR="00F25C0E" w:rsidRPr="00F25C0E" w:rsidRDefault="00F25C0E" w:rsidP="00F25C0E">
            <w:pPr>
              <w:jc w:val="both"/>
              <w:rPr>
                <w:szCs w:val="24"/>
                <w:lang w:eastAsia="lt-LT"/>
              </w:rPr>
            </w:pPr>
            <w:r w:rsidRPr="00F25C0E">
              <w:rPr>
                <w:szCs w:val="24"/>
                <w:lang w:eastAsia="lt-LT"/>
              </w:rPr>
              <w:t xml:space="preserve">7.2. </w:t>
            </w:r>
          </w:p>
        </w:tc>
      </w:tr>
    </w:tbl>
    <w:p w14:paraId="46F0C3C6" w14:textId="77777777" w:rsidR="00F25C0E" w:rsidRPr="00F25C0E" w:rsidRDefault="00F25C0E" w:rsidP="00F25C0E">
      <w:pPr>
        <w:jc w:val="center"/>
        <w:rPr>
          <w:b/>
          <w:szCs w:val="24"/>
          <w:lang w:eastAsia="lt-LT"/>
        </w:rPr>
      </w:pPr>
      <w:r w:rsidRPr="00F25C0E">
        <w:rPr>
          <w:b/>
          <w:szCs w:val="24"/>
          <w:lang w:eastAsia="lt-LT"/>
        </w:rPr>
        <w:t>V SKYRIUS</w:t>
      </w:r>
    </w:p>
    <w:p w14:paraId="1D934A7D" w14:textId="77777777" w:rsidR="00F25C0E" w:rsidRPr="00F25C0E" w:rsidRDefault="00F25C0E" w:rsidP="00F25C0E">
      <w:pPr>
        <w:jc w:val="center"/>
        <w:rPr>
          <w:b/>
          <w:szCs w:val="24"/>
          <w:lang w:eastAsia="lt-LT"/>
        </w:rPr>
      </w:pPr>
      <w:r w:rsidRPr="00F25C0E">
        <w:rPr>
          <w:b/>
          <w:szCs w:val="24"/>
          <w:lang w:eastAsia="lt-LT"/>
        </w:rPr>
        <w:t>KITŲ METŲ VEIKLOS UŽDUOTYS, REZULTATAI IR RODIKLIAI</w:t>
      </w:r>
    </w:p>
    <w:p w14:paraId="369D62CB" w14:textId="77777777" w:rsidR="00F25C0E" w:rsidRPr="00F25C0E" w:rsidRDefault="00F25C0E" w:rsidP="00F25C0E">
      <w:pPr>
        <w:tabs>
          <w:tab w:val="left" w:pos="6237"/>
          <w:tab w:val="right" w:pos="8306"/>
        </w:tabs>
        <w:jc w:val="center"/>
        <w:rPr>
          <w:szCs w:val="24"/>
        </w:rPr>
      </w:pPr>
    </w:p>
    <w:p w14:paraId="4EE3E73A" w14:textId="77777777" w:rsidR="00F25C0E" w:rsidRPr="00F25C0E" w:rsidRDefault="00F25C0E" w:rsidP="00F25C0E">
      <w:pPr>
        <w:tabs>
          <w:tab w:val="left" w:pos="284"/>
          <w:tab w:val="left" w:pos="567"/>
        </w:tabs>
        <w:rPr>
          <w:b/>
          <w:szCs w:val="24"/>
          <w:lang w:eastAsia="lt-LT"/>
        </w:rPr>
      </w:pPr>
      <w:r w:rsidRPr="00F25C0E">
        <w:rPr>
          <w:b/>
          <w:szCs w:val="24"/>
          <w:lang w:eastAsia="lt-LT"/>
        </w:rPr>
        <w:t>8.</w:t>
      </w:r>
      <w:r w:rsidRPr="00F25C0E">
        <w:rPr>
          <w:b/>
          <w:szCs w:val="24"/>
          <w:lang w:eastAsia="lt-LT"/>
        </w:rPr>
        <w:tab/>
        <w:t>Kitų metų užduotys</w:t>
      </w:r>
    </w:p>
    <w:p w14:paraId="182A81FA" w14:textId="77777777" w:rsidR="00F25C0E" w:rsidRPr="00F25C0E" w:rsidRDefault="00F25C0E" w:rsidP="00F25C0E">
      <w:pPr>
        <w:rPr>
          <w:szCs w:val="24"/>
          <w:lang w:eastAsia="lt-LT"/>
        </w:rPr>
      </w:pPr>
      <w:r w:rsidRPr="00F25C0E">
        <w:rPr>
          <w:szCs w:val="24"/>
          <w:lang w:eastAsia="lt-LT"/>
        </w:rPr>
        <w:t>(nustatomos ne mažiau kaip 3 ir ne daugiau kaip 5 užduotys)</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2720"/>
        <w:gridCol w:w="3291"/>
      </w:tblGrid>
      <w:tr w:rsidR="00F25C0E" w:rsidRPr="00F25C0E" w14:paraId="2536C355" w14:textId="77777777" w:rsidTr="00F25C0E">
        <w:tc>
          <w:tcPr>
            <w:tcW w:w="3377" w:type="dxa"/>
            <w:tcBorders>
              <w:top w:val="single" w:sz="4" w:space="0" w:color="auto"/>
              <w:left w:val="single" w:sz="4" w:space="0" w:color="auto"/>
              <w:bottom w:val="single" w:sz="4" w:space="0" w:color="auto"/>
              <w:right w:val="single" w:sz="4" w:space="0" w:color="auto"/>
            </w:tcBorders>
            <w:vAlign w:val="center"/>
            <w:hideMark/>
          </w:tcPr>
          <w:p w14:paraId="31C9087F" w14:textId="77777777" w:rsidR="00F25C0E" w:rsidRPr="00F25C0E" w:rsidRDefault="00F25C0E" w:rsidP="00F25C0E">
            <w:pPr>
              <w:jc w:val="center"/>
              <w:rPr>
                <w:szCs w:val="24"/>
                <w:lang w:eastAsia="lt-LT"/>
              </w:rPr>
            </w:pPr>
            <w:r w:rsidRPr="00F25C0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0857BE37" w14:textId="77777777" w:rsidR="00F25C0E" w:rsidRPr="00F25C0E" w:rsidRDefault="00F25C0E" w:rsidP="00F25C0E">
            <w:pPr>
              <w:jc w:val="center"/>
              <w:rPr>
                <w:szCs w:val="24"/>
                <w:lang w:eastAsia="lt-LT"/>
              </w:rPr>
            </w:pPr>
            <w:r w:rsidRPr="00F25C0E">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292901CC" w14:textId="77777777" w:rsidR="00F25C0E" w:rsidRPr="00F25C0E" w:rsidRDefault="00F25C0E" w:rsidP="00F25C0E">
            <w:pPr>
              <w:jc w:val="center"/>
              <w:rPr>
                <w:szCs w:val="24"/>
                <w:lang w:eastAsia="lt-LT"/>
              </w:rPr>
            </w:pPr>
            <w:r w:rsidRPr="00F25C0E">
              <w:rPr>
                <w:szCs w:val="24"/>
                <w:lang w:eastAsia="lt-LT"/>
              </w:rPr>
              <w:t>Rezultatų vertinimo rodikliai (kuriais vadovaujantis vertinama, ar nustatytos užduotys įvykdytos)</w:t>
            </w:r>
          </w:p>
        </w:tc>
      </w:tr>
      <w:tr w:rsidR="00F25C0E" w:rsidRPr="00F25C0E" w14:paraId="23336796" w14:textId="77777777" w:rsidTr="00F25C0E">
        <w:tc>
          <w:tcPr>
            <w:tcW w:w="3377" w:type="dxa"/>
            <w:tcBorders>
              <w:top w:val="single" w:sz="4" w:space="0" w:color="auto"/>
              <w:left w:val="single" w:sz="4" w:space="0" w:color="auto"/>
              <w:bottom w:val="single" w:sz="4" w:space="0" w:color="auto"/>
              <w:right w:val="single" w:sz="4" w:space="0" w:color="auto"/>
            </w:tcBorders>
            <w:hideMark/>
          </w:tcPr>
          <w:p w14:paraId="40F04DA6" w14:textId="18A9F639" w:rsidR="00F25C0E" w:rsidRPr="00F25C0E" w:rsidRDefault="00F25C0E" w:rsidP="00F25C0E">
            <w:pPr>
              <w:rPr>
                <w:szCs w:val="24"/>
                <w:lang w:eastAsia="lt-LT"/>
              </w:rPr>
            </w:pPr>
            <w:r w:rsidRPr="00F25C0E">
              <w:rPr>
                <w:szCs w:val="24"/>
                <w:lang w:eastAsia="lt-LT"/>
              </w:rPr>
              <w:t xml:space="preserve">8.1. </w:t>
            </w:r>
          </w:p>
        </w:tc>
        <w:tc>
          <w:tcPr>
            <w:tcW w:w="2719" w:type="dxa"/>
            <w:tcBorders>
              <w:top w:val="single" w:sz="4" w:space="0" w:color="auto"/>
              <w:left w:val="single" w:sz="4" w:space="0" w:color="auto"/>
              <w:bottom w:val="single" w:sz="4" w:space="0" w:color="auto"/>
              <w:right w:val="single" w:sz="4" w:space="0" w:color="auto"/>
            </w:tcBorders>
            <w:hideMark/>
          </w:tcPr>
          <w:p w14:paraId="4C9CCC77" w14:textId="4B57A5A0" w:rsidR="00F25C0E" w:rsidRPr="00F25C0E" w:rsidRDefault="00F25C0E" w:rsidP="00F25C0E">
            <w:pPr>
              <w:rPr>
                <w:bCs/>
                <w:szCs w:val="24"/>
              </w:rPr>
            </w:pPr>
          </w:p>
        </w:tc>
        <w:tc>
          <w:tcPr>
            <w:tcW w:w="3289" w:type="dxa"/>
            <w:tcBorders>
              <w:top w:val="single" w:sz="4" w:space="0" w:color="auto"/>
              <w:left w:val="single" w:sz="4" w:space="0" w:color="auto"/>
              <w:bottom w:val="single" w:sz="4" w:space="0" w:color="auto"/>
              <w:right w:val="single" w:sz="4" w:space="0" w:color="auto"/>
            </w:tcBorders>
            <w:hideMark/>
          </w:tcPr>
          <w:p w14:paraId="30B8236A" w14:textId="7C79B873" w:rsidR="00F25C0E" w:rsidRPr="00F25C0E" w:rsidRDefault="00F25C0E" w:rsidP="00F25C0E">
            <w:pPr>
              <w:rPr>
                <w:szCs w:val="24"/>
                <w:lang w:eastAsia="lt-LT"/>
              </w:rPr>
            </w:pPr>
          </w:p>
        </w:tc>
      </w:tr>
      <w:tr w:rsidR="00F25C0E" w:rsidRPr="00F25C0E" w14:paraId="5F90836F" w14:textId="77777777" w:rsidTr="00F25C0E">
        <w:tc>
          <w:tcPr>
            <w:tcW w:w="3377" w:type="dxa"/>
            <w:tcBorders>
              <w:top w:val="single" w:sz="4" w:space="0" w:color="auto"/>
              <w:left w:val="single" w:sz="4" w:space="0" w:color="auto"/>
              <w:bottom w:val="single" w:sz="4" w:space="0" w:color="auto"/>
              <w:right w:val="single" w:sz="4" w:space="0" w:color="auto"/>
            </w:tcBorders>
            <w:hideMark/>
          </w:tcPr>
          <w:p w14:paraId="0619A350" w14:textId="64A5FEFF" w:rsidR="00F25C0E" w:rsidRPr="00F25C0E" w:rsidRDefault="00F25C0E" w:rsidP="00F25C0E">
            <w:pPr>
              <w:rPr>
                <w:szCs w:val="24"/>
                <w:lang w:eastAsia="lt-LT"/>
              </w:rPr>
            </w:pPr>
            <w:r w:rsidRPr="00F25C0E">
              <w:rPr>
                <w:szCs w:val="24"/>
                <w:lang w:eastAsia="lt-LT"/>
              </w:rPr>
              <w:t xml:space="preserve">8.2. </w:t>
            </w:r>
          </w:p>
        </w:tc>
        <w:tc>
          <w:tcPr>
            <w:tcW w:w="2719" w:type="dxa"/>
            <w:tcBorders>
              <w:top w:val="single" w:sz="4" w:space="0" w:color="auto"/>
              <w:left w:val="single" w:sz="4" w:space="0" w:color="auto"/>
              <w:bottom w:val="single" w:sz="4" w:space="0" w:color="auto"/>
              <w:right w:val="single" w:sz="4" w:space="0" w:color="auto"/>
            </w:tcBorders>
            <w:hideMark/>
          </w:tcPr>
          <w:p w14:paraId="70D9D480" w14:textId="4F347A24" w:rsidR="00F25C0E" w:rsidRPr="00F25C0E" w:rsidRDefault="00F25C0E" w:rsidP="00F25C0E">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hideMark/>
          </w:tcPr>
          <w:p w14:paraId="5F33C16E" w14:textId="2B3E9A6F" w:rsidR="00F25C0E" w:rsidRPr="00F25C0E" w:rsidRDefault="00F25C0E" w:rsidP="00F25C0E">
            <w:pPr>
              <w:rPr>
                <w:szCs w:val="24"/>
                <w:lang w:eastAsia="lt-LT"/>
              </w:rPr>
            </w:pPr>
          </w:p>
        </w:tc>
      </w:tr>
      <w:tr w:rsidR="00F25C0E" w:rsidRPr="00F25C0E" w14:paraId="4768CE05" w14:textId="77777777" w:rsidTr="00F25C0E">
        <w:tc>
          <w:tcPr>
            <w:tcW w:w="3377" w:type="dxa"/>
            <w:tcBorders>
              <w:top w:val="single" w:sz="4" w:space="0" w:color="auto"/>
              <w:left w:val="single" w:sz="4" w:space="0" w:color="auto"/>
              <w:bottom w:val="single" w:sz="4" w:space="0" w:color="auto"/>
              <w:right w:val="single" w:sz="4" w:space="0" w:color="auto"/>
            </w:tcBorders>
            <w:hideMark/>
          </w:tcPr>
          <w:p w14:paraId="460F176F" w14:textId="1BB7689F" w:rsidR="00F25C0E" w:rsidRPr="00F25C0E" w:rsidRDefault="00F25C0E" w:rsidP="00F25C0E">
            <w:pPr>
              <w:rPr>
                <w:szCs w:val="24"/>
                <w:lang w:eastAsia="lt-LT"/>
              </w:rPr>
            </w:pPr>
            <w:r w:rsidRPr="00F25C0E">
              <w:rPr>
                <w:szCs w:val="24"/>
                <w:lang w:eastAsia="lt-LT"/>
              </w:rPr>
              <w:t xml:space="preserve">8.3. </w:t>
            </w:r>
          </w:p>
        </w:tc>
        <w:tc>
          <w:tcPr>
            <w:tcW w:w="2719" w:type="dxa"/>
            <w:tcBorders>
              <w:top w:val="single" w:sz="4" w:space="0" w:color="auto"/>
              <w:left w:val="single" w:sz="4" w:space="0" w:color="auto"/>
              <w:bottom w:val="single" w:sz="4" w:space="0" w:color="auto"/>
              <w:right w:val="single" w:sz="4" w:space="0" w:color="auto"/>
            </w:tcBorders>
            <w:hideMark/>
          </w:tcPr>
          <w:p w14:paraId="4C02DC8F" w14:textId="66355C7F" w:rsidR="00F25C0E" w:rsidRPr="00F25C0E" w:rsidRDefault="00F25C0E" w:rsidP="00F25C0E">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hideMark/>
          </w:tcPr>
          <w:p w14:paraId="7B0D46FA" w14:textId="282A71F1" w:rsidR="00F25C0E" w:rsidRPr="00F25C0E" w:rsidRDefault="00F25C0E" w:rsidP="00F25C0E">
            <w:pPr>
              <w:rPr>
                <w:szCs w:val="24"/>
              </w:rPr>
            </w:pPr>
          </w:p>
        </w:tc>
      </w:tr>
    </w:tbl>
    <w:p w14:paraId="1AB4708F" w14:textId="77777777" w:rsidR="00F25C0E" w:rsidRPr="00F25C0E" w:rsidRDefault="00F25C0E" w:rsidP="00F25C0E">
      <w:pPr>
        <w:rPr>
          <w:szCs w:val="24"/>
        </w:rPr>
      </w:pPr>
    </w:p>
    <w:p w14:paraId="174ED027" w14:textId="77777777" w:rsidR="00F25C0E" w:rsidRPr="00F25C0E" w:rsidRDefault="00F25C0E" w:rsidP="00F25C0E">
      <w:pPr>
        <w:tabs>
          <w:tab w:val="left" w:pos="426"/>
        </w:tabs>
        <w:jc w:val="both"/>
        <w:rPr>
          <w:b/>
          <w:szCs w:val="24"/>
          <w:lang w:eastAsia="lt-LT"/>
        </w:rPr>
      </w:pPr>
      <w:r w:rsidRPr="00F25C0E">
        <w:rPr>
          <w:b/>
          <w:szCs w:val="24"/>
          <w:lang w:eastAsia="lt-LT"/>
        </w:rPr>
        <w:t>9.</w:t>
      </w:r>
      <w:r w:rsidRPr="00F25C0E">
        <w:rPr>
          <w:b/>
          <w:szCs w:val="24"/>
          <w:lang w:eastAsia="lt-LT"/>
        </w:rPr>
        <w:tab/>
        <w:t>Rizika, kuriai esant nustatytos užduotys gali būti neįvykdytos</w:t>
      </w:r>
      <w:r w:rsidRPr="00F25C0E">
        <w:rPr>
          <w:szCs w:val="24"/>
          <w:lang w:eastAsia="lt-LT"/>
        </w:rPr>
        <w:t xml:space="preserve"> </w:t>
      </w:r>
      <w:r w:rsidRPr="00F25C0E">
        <w:rPr>
          <w:b/>
          <w:szCs w:val="24"/>
          <w:lang w:eastAsia="lt-LT"/>
        </w:rPr>
        <w:t>(aplinkybės, kurios gali turėti neigiamos įtakos įvykdyti šias užduotis)</w:t>
      </w:r>
    </w:p>
    <w:p w14:paraId="45943678" w14:textId="77777777" w:rsidR="00F25C0E" w:rsidRPr="00F25C0E" w:rsidRDefault="00F25C0E" w:rsidP="00F25C0E">
      <w:pPr>
        <w:rPr>
          <w:szCs w:val="24"/>
          <w:lang w:eastAsia="lt-LT"/>
        </w:rPr>
      </w:pPr>
      <w:r w:rsidRPr="00F25C0E">
        <w:rPr>
          <w:szCs w:val="24"/>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25C0E" w:rsidRPr="00F25C0E" w14:paraId="5F1A2748" w14:textId="77777777" w:rsidTr="00F25C0E">
        <w:tc>
          <w:tcPr>
            <w:tcW w:w="9493" w:type="dxa"/>
            <w:tcBorders>
              <w:top w:val="single" w:sz="4" w:space="0" w:color="auto"/>
              <w:left w:val="single" w:sz="4" w:space="0" w:color="auto"/>
              <w:bottom w:val="single" w:sz="4" w:space="0" w:color="auto"/>
              <w:right w:val="single" w:sz="4" w:space="0" w:color="auto"/>
            </w:tcBorders>
            <w:hideMark/>
          </w:tcPr>
          <w:p w14:paraId="61FA6C50" w14:textId="58D72F47" w:rsidR="00F25C0E" w:rsidRPr="00F25C0E" w:rsidRDefault="00F25C0E" w:rsidP="00F25C0E">
            <w:pPr>
              <w:jc w:val="both"/>
              <w:rPr>
                <w:szCs w:val="24"/>
                <w:lang w:eastAsia="lt-LT"/>
              </w:rPr>
            </w:pPr>
            <w:r w:rsidRPr="00F25C0E">
              <w:rPr>
                <w:szCs w:val="24"/>
                <w:lang w:eastAsia="lt-LT"/>
              </w:rPr>
              <w:t xml:space="preserve">9.1. </w:t>
            </w:r>
          </w:p>
        </w:tc>
      </w:tr>
      <w:tr w:rsidR="00F25C0E" w:rsidRPr="00F25C0E" w14:paraId="096B7182" w14:textId="77777777" w:rsidTr="00F25C0E">
        <w:tc>
          <w:tcPr>
            <w:tcW w:w="9493" w:type="dxa"/>
            <w:tcBorders>
              <w:top w:val="single" w:sz="4" w:space="0" w:color="auto"/>
              <w:left w:val="single" w:sz="4" w:space="0" w:color="auto"/>
              <w:bottom w:val="single" w:sz="4" w:space="0" w:color="auto"/>
              <w:right w:val="single" w:sz="4" w:space="0" w:color="auto"/>
            </w:tcBorders>
            <w:hideMark/>
          </w:tcPr>
          <w:p w14:paraId="0961D66B" w14:textId="1B4FAAA5" w:rsidR="00F25C0E" w:rsidRPr="00F25C0E" w:rsidRDefault="00F25C0E" w:rsidP="00F25C0E">
            <w:pPr>
              <w:jc w:val="both"/>
              <w:rPr>
                <w:szCs w:val="24"/>
                <w:lang w:eastAsia="lt-LT"/>
              </w:rPr>
            </w:pPr>
            <w:r w:rsidRPr="00F25C0E">
              <w:rPr>
                <w:szCs w:val="24"/>
                <w:lang w:eastAsia="lt-LT"/>
              </w:rPr>
              <w:t xml:space="preserve">9.2. </w:t>
            </w:r>
          </w:p>
        </w:tc>
      </w:tr>
      <w:tr w:rsidR="00F25C0E" w:rsidRPr="00F25C0E" w14:paraId="457D82A8" w14:textId="77777777" w:rsidTr="00F25C0E">
        <w:tc>
          <w:tcPr>
            <w:tcW w:w="9493" w:type="dxa"/>
            <w:tcBorders>
              <w:top w:val="single" w:sz="4" w:space="0" w:color="auto"/>
              <w:left w:val="single" w:sz="4" w:space="0" w:color="auto"/>
              <w:bottom w:val="single" w:sz="4" w:space="0" w:color="auto"/>
              <w:right w:val="single" w:sz="4" w:space="0" w:color="auto"/>
            </w:tcBorders>
            <w:hideMark/>
          </w:tcPr>
          <w:p w14:paraId="79EE4943" w14:textId="44244CF2" w:rsidR="00F25C0E" w:rsidRPr="00F25C0E" w:rsidRDefault="00F25C0E" w:rsidP="00F25C0E">
            <w:pPr>
              <w:jc w:val="both"/>
              <w:rPr>
                <w:szCs w:val="24"/>
                <w:lang w:eastAsia="lt-LT"/>
              </w:rPr>
            </w:pPr>
            <w:r w:rsidRPr="00F25C0E">
              <w:rPr>
                <w:szCs w:val="24"/>
                <w:lang w:eastAsia="lt-LT"/>
              </w:rPr>
              <w:t xml:space="preserve">9.3. </w:t>
            </w:r>
          </w:p>
        </w:tc>
      </w:tr>
    </w:tbl>
    <w:p w14:paraId="7B0A2F7C" w14:textId="77777777" w:rsidR="00F25C0E" w:rsidRPr="00F25C0E" w:rsidRDefault="00F25C0E" w:rsidP="00F25C0E">
      <w:pPr>
        <w:jc w:val="center"/>
        <w:rPr>
          <w:b/>
          <w:szCs w:val="24"/>
          <w:lang w:eastAsia="lt-LT"/>
        </w:rPr>
      </w:pPr>
    </w:p>
    <w:p w14:paraId="50CC9AB0" w14:textId="77777777" w:rsidR="00F25C0E" w:rsidRPr="00F25C0E" w:rsidRDefault="00F25C0E" w:rsidP="00F25C0E">
      <w:pPr>
        <w:jc w:val="center"/>
        <w:rPr>
          <w:b/>
          <w:szCs w:val="24"/>
          <w:lang w:eastAsia="lt-LT"/>
        </w:rPr>
      </w:pPr>
      <w:r w:rsidRPr="00F25C0E">
        <w:rPr>
          <w:b/>
          <w:szCs w:val="24"/>
          <w:lang w:eastAsia="lt-LT"/>
        </w:rPr>
        <w:t>VI SKYRIUS</w:t>
      </w:r>
    </w:p>
    <w:p w14:paraId="5457287B" w14:textId="77777777" w:rsidR="00F25C0E" w:rsidRPr="00F25C0E" w:rsidRDefault="00F25C0E" w:rsidP="00F25C0E">
      <w:pPr>
        <w:jc w:val="center"/>
        <w:rPr>
          <w:b/>
          <w:szCs w:val="24"/>
          <w:lang w:eastAsia="lt-LT"/>
        </w:rPr>
      </w:pPr>
      <w:r w:rsidRPr="00F25C0E">
        <w:rPr>
          <w:b/>
          <w:szCs w:val="24"/>
          <w:lang w:eastAsia="lt-LT"/>
        </w:rPr>
        <w:t>VERTINIMO PAGRINDIMAS IR SIŪLYMAI</w:t>
      </w:r>
    </w:p>
    <w:p w14:paraId="2EB8C8A8" w14:textId="77777777" w:rsidR="00F25C0E" w:rsidRPr="00F25C0E" w:rsidRDefault="00F25C0E" w:rsidP="00F25C0E">
      <w:pPr>
        <w:jc w:val="center"/>
        <w:rPr>
          <w:szCs w:val="24"/>
          <w:lang w:eastAsia="lt-LT"/>
        </w:rPr>
      </w:pPr>
    </w:p>
    <w:p w14:paraId="01F6A3EF" w14:textId="77777777" w:rsidR="00F25C0E" w:rsidRPr="00F25C0E" w:rsidRDefault="00F25C0E" w:rsidP="00F25C0E">
      <w:pPr>
        <w:tabs>
          <w:tab w:val="right" w:leader="underscore" w:pos="9071"/>
        </w:tabs>
        <w:jc w:val="both"/>
        <w:rPr>
          <w:szCs w:val="24"/>
          <w:lang w:eastAsia="lt-LT"/>
        </w:rPr>
      </w:pPr>
      <w:r w:rsidRPr="00F25C0E">
        <w:rPr>
          <w:b/>
          <w:szCs w:val="24"/>
          <w:lang w:eastAsia="lt-LT"/>
        </w:rPr>
        <w:t>10. Įvertinimas, jo pagrindimas ir siūlymai:</w:t>
      </w:r>
      <w:r w:rsidRPr="00F25C0E">
        <w:rPr>
          <w:szCs w:val="24"/>
          <w:lang w:eastAsia="lt-LT"/>
        </w:rPr>
        <w:t xml:space="preserve"> </w:t>
      </w:r>
    </w:p>
    <w:p w14:paraId="6DFBC590" w14:textId="77777777" w:rsidR="00F25C0E" w:rsidRPr="00F25C0E" w:rsidRDefault="00F25C0E" w:rsidP="00F25C0E">
      <w:pPr>
        <w:rPr>
          <w:szCs w:val="24"/>
          <w:lang w:eastAsia="lt-LT"/>
        </w:rPr>
      </w:pPr>
    </w:p>
    <w:p w14:paraId="6ED718ED" w14:textId="3923953F" w:rsidR="00F25C0E" w:rsidRPr="00F25C0E" w:rsidRDefault="00F25C0E" w:rsidP="00F25C0E">
      <w:pPr>
        <w:tabs>
          <w:tab w:val="left" w:pos="4253"/>
          <w:tab w:val="left" w:pos="6946"/>
        </w:tabs>
        <w:jc w:val="both"/>
        <w:rPr>
          <w:szCs w:val="24"/>
          <w:lang w:eastAsia="lt-LT"/>
        </w:rPr>
      </w:pPr>
      <w:r w:rsidRPr="00F25C0E">
        <w:rPr>
          <w:szCs w:val="24"/>
          <w:lang w:eastAsia="lt-LT"/>
        </w:rPr>
        <w:t xml:space="preserve">Gimnazijos tarybos pirmininkė         __________                  Joana </w:t>
      </w:r>
      <w:proofErr w:type="spellStart"/>
      <w:r w:rsidRPr="00F25C0E">
        <w:rPr>
          <w:szCs w:val="24"/>
          <w:lang w:eastAsia="lt-LT"/>
        </w:rPr>
        <w:t>Garnevičienė</w:t>
      </w:r>
      <w:proofErr w:type="spellEnd"/>
      <w:r w:rsidRPr="00F25C0E">
        <w:rPr>
          <w:szCs w:val="24"/>
          <w:lang w:eastAsia="lt-LT"/>
        </w:rPr>
        <w:t xml:space="preserve">    2023-    -</w:t>
      </w:r>
    </w:p>
    <w:p w14:paraId="4CE4375B" w14:textId="3712673E" w:rsidR="00F25C0E" w:rsidRPr="00F25C0E" w:rsidRDefault="00F25C0E" w:rsidP="00F25C0E">
      <w:pPr>
        <w:tabs>
          <w:tab w:val="left" w:pos="4536"/>
          <w:tab w:val="left" w:pos="7230"/>
        </w:tabs>
        <w:jc w:val="both"/>
        <w:rPr>
          <w:szCs w:val="24"/>
          <w:lang w:eastAsia="lt-LT"/>
        </w:rPr>
      </w:pPr>
      <w:r w:rsidRPr="00F25C0E">
        <w:rPr>
          <w:szCs w:val="24"/>
          <w:lang w:eastAsia="lt-LT"/>
        </w:rPr>
        <w:t>(mokykloje – mokyklos tarybos            (parašas)                    (vardas ir pavardė)        (data)</w:t>
      </w:r>
    </w:p>
    <w:p w14:paraId="6A2C7041" w14:textId="77777777" w:rsidR="00F25C0E" w:rsidRPr="00F25C0E" w:rsidRDefault="00F25C0E" w:rsidP="00F25C0E">
      <w:pPr>
        <w:tabs>
          <w:tab w:val="left" w:pos="4536"/>
          <w:tab w:val="left" w:pos="7230"/>
        </w:tabs>
        <w:jc w:val="both"/>
        <w:rPr>
          <w:szCs w:val="24"/>
          <w:lang w:eastAsia="lt-LT"/>
        </w:rPr>
      </w:pPr>
      <w:r w:rsidRPr="00F25C0E">
        <w:rPr>
          <w:szCs w:val="24"/>
          <w:lang w:eastAsia="lt-LT"/>
        </w:rPr>
        <w:t xml:space="preserve">įgaliotas asmuo, švietimo pagalbos įstaigoje – </w:t>
      </w:r>
    </w:p>
    <w:p w14:paraId="45DB516B" w14:textId="77777777" w:rsidR="00F25C0E" w:rsidRPr="00F25C0E" w:rsidRDefault="00F25C0E" w:rsidP="00F25C0E">
      <w:pPr>
        <w:tabs>
          <w:tab w:val="left" w:pos="4536"/>
          <w:tab w:val="left" w:pos="7230"/>
        </w:tabs>
        <w:jc w:val="both"/>
        <w:rPr>
          <w:szCs w:val="24"/>
          <w:lang w:eastAsia="lt-LT"/>
        </w:rPr>
      </w:pPr>
      <w:r w:rsidRPr="00F25C0E">
        <w:rPr>
          <w:szCs w:val="24"/>
          <w:lang w:eastAsia="lt-LT"/>
        </w:rPr>
        <w:t xml:space="preserve">savivaldos institucijos įgaliotas asmuo / </w:t>
      </w:r>
    </w:p>
    <w:p w14:paraId="09CF4D9E" w14:textId="77777777" w:rsidR="00F25C0E" w:rsidRPr="00F25C0E" w:rsidRDefault="00F25C0E" w:rsidP="00F25C0E">
      <w:pPr>
        <w:tabs>
          <w:tab w:val="left" w:pos="4536"/>
          <w:tab w:val="left" w:pos="7230"/>
        </w:tabs>
        <w:jc w:val="both"/>
        <w:rPr>
          <w:szCs w:val="24"/>
          <w:lang w:eastAsia="lt-LT"/>
        </w:rPr>
      </w:pPr>
      <w:r w:rsidRPr="00F25C0E">
        <w:rPr>
          <w:szCs w:val="24"/>
          <w:lang w:eastAsia="lt-LT"/>
        </w:rPr>
        <w:t>darbuotojų atstovavimą įgyvendinantis asmuo)</w:t>
      </w:r>
    </w:p>
    <w:p w14:paraId="70E14E68" w14:textId="77777777" w:rsidR="00F25C0E" w:rsidRPr="00F25C0E" w:rsidRDefault="00F25C0E" w:rsidP="00F25C0E">
      <w:pPr>
        <w:tabs>
          <w:tab w:val="left" w:pos="5529"/>
          <w:tab w:val="left" w:pos="8364"/>
        </w:tabs>
        <w:jc w:val="both"/>
        <w:rPr>
          <w:szCs w:val="24"/>
          <w:lang w:eastAsia="lt-LT"/>
        </w:rPr>
      </w:pPr>
    </w:p>
    <w:p w14:paraId="0E89EBD6" w14:textId="77777777" w:rsidR="00F25C0E" w:rsidRPr="00F25C0E" w:rsidRDefault="00F25C0E" w:rsidP="00F25C0E">
      <w:pPr>
        <w:tabs>
          <w:tab w:val="right" w:leader="underscore" w:pos="9071"/>
        </w:tabs>
        <w:jc w:val="both"/>
        <w:rPr>
          <w:szCs w:val="24"/>
          <w:lang w:eastAsia="lt-LT"/>
        </w:rPr>
      </w:pPr>
      <w:r w:rsidRPr="00F25C0E">
        <w:rPr>
          <w:b/>
          <w:szCs w:val="24"/>
          <w:lang w:eastAsia="lt-LT"/>
        </w:rPr>
        <w:t>11. Įvertinimas, jo pagrindimas ir siūlymai:</w:t>
      </w:r>
      <w:r w:rsidRPr="00F25C0E">
        <w:rPr>
          <w:szCs w:val="24"/>
          <w:lang w:eastAsia="lt-LT"/>
        </w:rPr>
        <w:t xml:space="preserve"> </w:t>
      </w:r>
      <w:r w:rsidRPr="00F25C0E">
        <w:rPr>
          <w:szCs w:val="24"/>
          <w:lang w:eastAsia="lt-LT"/>
        </w:rPr>
        <w:tab/>
      </w:r>
    </w:p>
    <w:p w14:paraId="5C29348D" w14:textId="77777777" w:rsidR="00F25C0E" w:rsidRPr="00F25C0E" w:rsidRDefault="00F25C0E" w:rsidP="00F25C0E">
      <w:pPr>
        <w:tabs>
          <w:tab w:val="right" w:leader="underscore" w:pos="9071"/>
        </w:tabs>
        <w:jc w:val="both"/>
        <w:rPr>
          <w:szCs w:val="24"/>
          <w:lang w:eastAsia="lt-LT"/>
        </w:rPr>
      </w:pPr>
      <w:r w:rsidRPr="00F25C0E">
        <w:rPr>
          <w:szCs w:val="24"/>
          <w:lang w:eastAsia="lt-LT"/>
        </w:rPr>
        <w:tab/>
      </w:r>
    </w:p>
    <w:p w14:paraId="33D1EDD3" w14:textId="77777777" w:rsidR="00F25C0E" w:rsidRPr="00F25C0E" w:rsidRDefault="00F25C0E" w:rsidP="00F25C0E">
      <w:pPr>
        <w:tabs>
          <w:tab w:val="right" w:leader="underscore" w:pos="9071"/>
        </w:tabs>
        <w:jc w:val="both"/>
        <w:rPr>
          <w:szCs w:val="24"/>
          <w:lang w:eastAsia="lt-LT"/>
        </w:rPr>
      </w:pPr>
      <w:r w:rsidRPr="00F25C0E">
        <w:rPr>
          <w:szCs w:val="24"/>
          <w:lang w:eastAsia="lt-LT"/>
        </w:rPr>
        <w:tab/>
      </w:r>
    </w:p>
    <w:p w14:paraId="179D8103" w14:textId="77777777" w:rsidR="00F25C0E" w:rsidRPr="00F25C0E" w:rsidRDefault="00F25C0E" w:rsidP="00F25C0E">
      <w:pPr>
        <w:tabs>
          <w:tab w:val="right" w:leader="underscore" w:pos="9071"/>
        </w:tabs>
        <w:jc w:val="both"/>
        <w:rPr>
          <w:szCs w:val="24"/>
          <w:lang w:eastAsia="lt-LT"/>
        </w:rPr>
      </w:pPr>
    </w:p>
    <w:p w14:paraId="106AFCE6" w14:textId="77777777" w:rsidR="00F25C0E" w:rsidRPr="00F25C0E" w:rsidRDefault="00F25C0E" w:rsidP="00F25C0E">
      <w:pPr>
        <w:tabs>
          <w:tab w:val="left" w:pos="4253"/>
          <w:tab w:val="left" w:pos="6946"/>
        </w:tabs>
        <w:jc w:val="both"/>
        <w:rPr>
          <w:szCs w:val="24"/>
          <w:lang w:eastAsia="lt-LT"/>
        </w:rPr>
      </w:pPr>
      <w:r w:rsidRPr="00F25C0E">
        <w:rPr>
          <w:szCs w:val="24"/>
          <w:lang w:eastAsia="lt-LT"/>
        </w:rPr>
        <w:t>______________________               _________               ________________         __________</w:t>
      </w:r>
    </w:p>
    <w:p w14:paraId="7374CEDB" w14:textId="631D5B1E" w:rsidR="00F25C0E" w:rsidRPr="00F25C0E" w:rsidRDefault="00F25C0E" w:rsidP="00F25C0E">
      <w:pPr>
        <w:tabs>
          <w:tab w:val="left" w:pos="1276"/>
          <w:tab w:val="left" w:pos="4536"/>
          <w:tab w:val="left" w:pos="7230"/>
        </w:tabs>
        <w:jc w:val="both"/>
        <w:rPr>
          <w:szCs w:val="24"/>
          <w:lang w:eastAsia="lt-LT"/>
        </w:rPr>
      </w:pPr>
      <w:r w:rsidRPr="00F25C0E">
        <w:rPr>
          <w:szCs w:val="24"/>
          <w:lang w:eastAsia="lt-LT"/>
        </w:rPr>
        <w:t>(valstybinės švietimo įstaigos savininko   (parašas)              (vardas ir pavardė)              (data)</w:t>
      </w:r>
    </w:p>
    <w:p w14:paraId="63309673" w14:textId="77777777" w:rsidR="00F25C0E" w:rsidRPr="00F25C0E" w:rsidRDefault="00F25C0E" w:rsidP="00F25C0E">
      <w:pPr>
        <w:tabs>
          <w:tab w:val="left" w:pos="1276"/>
          <w:tab w:val="left" w:pos="4536"/>
          <w:tab w:val="left" w:pos="7230"/>
        </w:tabs>
        <w:jc w:val="both"/>
        <w:rPr>
          <w:szCs w:val="24"/>
          <w:lang w:eastAsia="lt-LT"/>
        </w:rPr>
      </w:pPr>
      <w:r w:rsidRPr="00F25C0E">
        <w:rPr>
          <w:szCs w:val="24"/>
          <w:lang w:eastAsia="lt-LT"/>
        </w:rPr>
        <w:t>teises ir pareigas įgyvendinančios institucijos</w:t>
      </w:r>
    </w:p>
    <w:p w14:paraId="5A08B362" w14:textId="77777777" w:rsidR="00F25C0E" w:rsidRPr="00F25C0E" w:rsidRDefault="00F25C0E" w:rsidP="00F25C0E">
      <w:pPr>
        <w:tabs>
          <w:tab w:val="left" w:pos="1276"/>
          <w:tab w:val="left" w:pos="4536"/>
          <w:tab w:val="left" w:pos="7230"/>
        </w:tabs>
        <w:jc w:val="both"/>
        <w:rPr>
          <w:szCs w:val="24"/>
          <w:lang w:eastAsia="lt-LT"/>
        </w:rPr>
      </w:pPr>
      <w:r w:rsidRPr="00F25C0E">
        <w:rPr>
          <w:szCs w:val="24"/>
          <w:lang w:eastAsia="lt-LT"/>
        </w:rPr>
        <w:t>(dalyvių susirinkimo) įgalioto asmens pareigos;</w:t>
      </w:r>
    </w:p>
    <w:p w14:paraId="1AD6AF3D" w14:textId="77777777" w:rsidR="00F25C0E" w:rsidRPr="00F25C0E" w:rsidRDefault="00F25C0E" w:rsidP="00F25C0E">
      <w:pPr>
        <w:tabs>
          <w:tab w:val="left" w:pos="1276"/>
          <w:tab w:val="left" w:pos="4536"/>
          <w:tab w:val="left" w:pos="7230"/>
        </w:tabs>
        <w:jc w:val="both"/>
        <w:rPr>
          <w:szCs w:val="24"/>
          <w:lang w:eastAsia="lt-LT"/>
        </w:rPr>
      </w:pPr>
      <w:r w:rsidRPr="00F25C0E">
        <w:rPr>
          <w:szCs w:val="24"/>
          <w:lang w:eastAsia="lt-LT"/>
        </w:rPr>
        <w:t>savivaldybės švietimo įstaigos atveju – meras)</w:t>
      </w:r>
    </w:p>
    <w:p w14:paraId="390D7B92" w14:textId="77777777" w:rsidR="00F25C0E" w:rsidRPr="00F25C0E" w:rsidRDefault="00F25C0E" w:rsidP="00F25C0E">
      <w:pPr>
        <w:tabs>
          <w:tab w:val="left" w:pos="6237"/>
          <w:tab w:val="right" w:pos="8306"/>
        </w:tabs>
        <w:rPr>
          <w:szCs w:val="24"/>
        </w:rPr>
      </w:pPr>
    </w:p>
    <w:p w14:paraId="554A63A8" w14:textId="77777777" w:rsidR="00F25C0E" w:rsidRPr="00F25C0E" w:rsidRDefault="00F25C0E" w:rsidP="00F25C0E">
      <w:pPr>
        <w:tabs>
          <w:tab w:val="left" w:pos="6237"/>
          <w:tab w:val="right" w:pos="8306"/>
        </w:tabs>
        <w:rPr>
          <w:szCs w:val="24"/>
        </w:rPr>
      </w:pPr>
      <w:r w:rsidRPr="00F25C0E">
        <w:rPr>
          <w:szCs w:val="24"/>
        </w:rPr>
        <w:t>Galutinis metų veiklos ataskaitos įvertinimas.</w:t>
      </w:r>
    </w:p>
    <w:p w14:paraId="21DE1925" w14:textId="77777777" w:rsidR="00F25C0E" w:rsidRPr="00F25C0E" w:rsidRDefault="00F25C0E" w:rsidP="00F25C0E">
      <w:pPr>
        <w:jc w:val="center"/>
        <w:rPr>
          <w:b/>
          <w:szCs w:val="24"/>
          <w:lang w:eastAsia="lt-LT"/>
        </w:rPr>
      </w:pPr>
    </w:p>
    <w:p w14:paraId="6077769B" w14:textId="77777777" w:rsidR="00F25C0E" w:rsidRPr="00F25C0E" w:rsidRDefault="00F25C0E" w:rsidP="00F25C0E">
      <w:pPr>
        <w:tabs>
          <w:tab w:val="left" w:pos="1276"/>
          <w:tab w:val="left" w:pos="5954"/>
          <w:tab w:val="left" w:pos="8364"/>
        </w:tabs>
        <w:jc w:val="both"/>
        <w:rPr>
          <w:szCs w:val="24"/>
          <w:lang w:eastAsia="lt-LT"/>
        </w:rPr>
      </w:pPr>
    </w:p>
    <w:p w14:paraId="620E142A" w14:textId="77777777" w:rsidR="00F25C0E" w:rsidRPr="00F25C0E" w:rsidRDefault="00F25C0E" w:rsidP="00F25C0E">
      <w:pPr>
        <w:tabs>
          <w:tab w:val="left" w:pos="1276"/>
          <w:tab w:val="left" w:pos="5954"/>
          <w:tab w:val="left" w:pos="8364"/>
        </w:tabs>
        <w:jc w:val="both"/>
        <w:rPr>
          <w:szCs w:val="24"/>
          <w:lang w:eastAsia="lt-LT"/>
        </w:rPr>
      </w:pPr>
      <w:r w:rsidRPr="00F25C0E">
        <w:rPr>
          <w:szCs w:val="24"/>
          <w:lang w:eastAsia="lt-LT"/>
        </w:rPr>
        <w:t>Susipažinau.</w:t>
      </w:r>
    </w:p>
    <w:p w14:paraId="512872C3" w14:textId="77777777" w:rsidR="00F25C0E" w:rsidRPr="00F25C0E" w:rsidRDefault="00F25C0E" w:rsidP="00F25C0E">
      <w:pPr>
        <w:tabs>
          <w:tab w:val="left" w:pos="4253"/>
          <w:tab w:val="left" w:pos="6946"/>
        </w:tabs>
        <w:jc w:val="both"/>
        <w:rPr>
          <w:szCs w:val="24"/>
          <w:lang w:eastAsia="lt-LT"/>
        </w:rPr>
      </w:pPr>
      <w:r w:rsidRPr="00F25C0E">
        <w:rPr>
          <w:szCs w:val="24"/>
          <w:lang w:eastAsia="lt-LT"/>
        </w:rPr>
        <w:t>____________________                 __________                    _________________         __________</w:t>
      </w:r>
    </w:p>
    <w:p w14:paraId="5C48E266" w14:textId="5B809A90" w:rsidR="00F25C0E" w:rsidRDefault="00F25C0E" w:rsidP="00F25C0E">
      <w:pPr>
        <w:tabs>
          <w:tab w:val="left" w:pos="4536"/>
          <w:tab w:val="left" w:pos="7230"/>
        </w:tabs>
        <w:rPr>
          <w:sz w:val="20"/>
          <w:lang w:eastAsia="lt-LT"/>
        </w:rPr>
        <w:sectPr w:rsidR="00F25C0E">
          <w:pgSz w:w="11907" w:h="16840"/>
          <w:pgMar w:top="1138" w:right="562" w:bottom="1238" w:left="1699" w:header="288" w:footer="720" w:gutter="0"/>
          <w:pgNumType w:start="1"/>
          <w:cols w:space="708"/>
        </w:sectPr>
      </w:pPr>
      <w:r w:rsidRPr="00F25C0E">
        <w:rPr>
          <w:szCs w:val="24"/>
          <w:lang w:eastAsia="lt-LT"/>
        </w:rPr>
        <w:t>(švietimo įstaigos vadovo pareigos)</w:t>
      </w:r>
      <w:r>
        <w:rPr>
          <w:sz w:val="20"/>
          <w:lang w:eastAsia="lt-LT"/>
        </w:rPr>
        <w:t xml:space="preserve">     (parašas)                                     (vardas ir pavardė)                  (data)</w:t>
      </w:r>
    </w:p>
    <w:p w14:paraId="2289E05E" w14:textId="77777777" w:rsidR="00715467" w:rsidRDefault="00715467"/>
    <w:sectPr w:rsidR="00715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0E"/>
    <w:rsid w:val="00715467"/>
    <w:rsid w:val="00DB0C36"/>
    <w:rsid w:val="00F25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B3F4"/>
  <w15:chartTrackingRefBased/>
  <w15:docId w15:val="{B7FA0085-D081-49DD-8401-F65414BF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5C0E"/>
    <w:pPr>
      <w:spacing w:after="0" w:line="240" w:lineRule="auto"/>
    </w:pPr>
    <w:rPr>
      <w:rFonts w:eastAsia="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F25C0E"/>
    <w:rPr>
      <w:color w:val="0563C1" w:themeColor="hyperlink"/>
      <w:u w:val="single"/>
    </w:rPr>
  </w:style>
  <w:style w:type="table" w:styleId="Lentelstinklelis">
    <w:name w:val="Table Grid"/>
    <w:basedOn w:val="prastojilentel"/>
    <w:uiPriority w:val="39"/>
    <w:rsid w:val="00F25C0E"/>
    <w:pPr>
      <w:spacing w:after="0" w:line="240" w:lineRule="auto"/>
    </w:pPr>
    <w:rPr>
      <w:rFonts w:asciiTheme="minorHAnsi" w:hAnsiTheme="minorHAnsi"/>
      <w:sz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diskiugimnazija.lt/naujienos/didziuojames" TargetMode="External"/><Relationship Id="rId4" Type="http://schemas.openxmlformats.org/officeDocument/2006/relationships/hyperlink" Target="https://vidiskiugimnazija.lt/banners/click/1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2347</Words>
  <Characters>14083</Characters>
  <Application>Microsoft Office Word</Application>
  <DocSecurity>0</DocSecurity>
  <Lines>117</Lines>
  <Paragraphs>32</Paragraphs>
  <ScaleCrop>false</ScaleCrop>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Sveikauskienė</dc:creator>
  <cp:keywords/>
  <dc:description/>
  <cp:lastModifiedBy>Jūratė Sveikauskienė</cp:lastModifiedBy>
  <cp:revision>2</cp:revision>
  <dcterms:created xsi:type="dcterms:W3CDTF">2023-01-19T06:27:00Z</dcterms:created>
  <dcterms:modified xsi:type="dcterms:W3CDTF">2023-01-19T06:51:00Z</dcterms:modified>
</cp:coreProperties>
</file>